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48" w:tblpY="1042"/>
        <w:tblW w:w="10026" w:type="dxa"/>
        <w:tblLook w:val="04A0" w:firstRow="1" w:lastRow="0" w:firstColumn="1" w:lastColumn="0" w:noHBand="0" w:noVBand="1"/>
      </w:tblPr>
      <w:tblGrid>
        <w:gridCol w:w="2263"/>
        <w:gridCol w:w="7763"/>
      </w:tblGrid>
      <w:tr w:rsidRPr="004107EE" w:rsidR="00977E73" w:rsidTr="0C55F2F3" w14:paraId="61BC616D" w14:textId="77777777">
        <w:tc>
          <w:tcPr>
            <w:tcW w:w="10026" w:type="dxa"/>
            <w:gridSpan w:val="2"/>
            <w:tcBorders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2C41FF" w:rsidR="00574807" w:rsidP="2BEDA875" w:rsidRDefault="002C41FF" w14:paraId="38564C5D" w14:textId="7021339D">
            <w:pPr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C55F2F3" w:rsidR="21C063C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Opstart af adjunkt</w:t>
            </w:r>
            <w:r w:rsidRPr="0C55F2F3" w:rsidR="7E2B64F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forløb</w:t>
            </w:r>
          </w:p>
        </w:tc>
      </w:tr>
      <w:tr w:rsidRPr="00304EA6" w:rsidR="002C4B44" w:rsidTr="0C55F2F3" w14:paraId="786EAC5E" w14:textId="77777777">
        <w:trPr>
          <w:trHeight w:val="258"/>
        </w:trPr>
        <w:tc>
          <w:tcPr>
            <w:tcW w:w="10026" w:type="dxa"/>
            <w:gridSpan w:val="2"/>
            <w:tcBorders>
              <w:bottom w:val="single" w:color="auto" w:sz="4" w:space="0"/>
            </w:tcBorders>
            <w:tcMar/>
          </w:tcPr>
          <w:p w:rsidR="00505022" w:rsidP="0C55F2F3" w:rsidRDefault="00601B28" w14:paraId="48FEA613" w14:textId="48085C26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C55F2F3" w:rsidR="00601B2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En a</w:t>
            </w:r>
            <w:r w:rsidRPr="0C55F2F3" w:rsidR="0050502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djunktstilling er en videreuddannelsesstilling</w:t>
            </w:r>
            <w:r w:rsidRPr="0C55F2F3" w:rsidR="000A124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med henblik på </w:t>
            </w:r>
            <w:r w:rsidRPr="0C55F2F3" w:rsidR="003438E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videreudvikling af videnskabelige</w:t>
            </w:r>
            <w:r w:rsidRPr="0C55F2F3" w:rsidR="00A30B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kvalifikationer</w:t>
            </w:r>
            <w:r w:rsidRPr="0C55F2F3" w:rsidR="003438E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0C55F2F3" w:rsidR="009A240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og</w:t>
            </w:r>
            <w:r w:rsidRPr="0C55F2F3" w:rsidR="00A30B8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0C55F2F3" w:rsidR="00F35EC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pædagogiske kompetencer til at varetage </w:t>
            </w:r>
            <w:r w:rsidRPr="0C55F2F3" w:rsidR="00F85BA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forskelligartede</w:t>
            </w:r>
            <w:r w:rsidRPr="0C55F2F3" w:rsidR="00F35EC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0C55F2F3" w:rsidR="00F85BA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undervisnings</w:t>
            </w:r>
            <w:r w:rsidRPr="0C55F2F3" w:rsidR="00F35EC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opgav</w:t>
            </w:r>
            <w:r w:rsidRPr="0C55F2F3" w:rsidR="00F85BA2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er.</w:t>
            </w:r>
            <w:r w:rsidRPr="0C55F2F3" w:rsidR="009A240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</w:p>
          <w:p w:rsidRPr="00304EA6" w:rsidR="00304EA6" w:rsidP="0C55F2F3" w:rsidRDefault="00304EA6" w14:paraId="657DCF90" w14:textId="0D6123EE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C55F2F3" w:rsidR="00304EA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Adjunkten bliver i forbindelse med opstart </w:t>
            </w:r>
            <w:r w:rsidRPr="0C55F2F3" w:rsidR="00C863E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af ansættelsen </w:t>
            </w:r>
            <w:r w:rsidRPr="0C55F2F3" w:rsidR="00304EA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tildelt en adjunktvejleder</w:t>
            </w:r>
            <w:r w:rsidRPr="0C55F2F3" w:rsidR="004F709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(herefter AV)</w:t>
            </w:r>
            <w:r w:rsidRPr="0C55F2F3" w:rsidR="00304EA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, også kaldt mentor. Denne udpeges af institutleder efter at have tilspurgt adjunkten </w:t>
            </w:r>
            <w:r w:rsidRPr="0C55F2F3" w:rsidR="00F62C9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samt</w:t>
            </w:r>
            <w:r w:rsidRPr="0C55F2F3" w:rsidR="00304EA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relevante fagpersoner.  </w:t>
            </w:r>
          </w:p>
          <w:p w:rsidR="004F7098" w:rsidP="0C55F2F3" w:rsidRDefault="00304EA6" w14:paraId="12119425" w14:textId="77777777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C55F2F3" w:rsidR="00304EA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</w:t>
            </w:r>
            <w:r w:rsidRPr="0C55F2F3" w:rsidR="004F709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V-</w:t>
            </w:r>
            <w:r w:rsidRPr="0C55F2F3" w:rsidR="00304EA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rollen </w:t>
            </w:r>
            <w:r w:rsidRPr="0C55F2F3" w:rsidR="00077B7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vedrør</w:t>
            </w:r>
            <w:r w:rsidRPr="0C55F2F3" w:rsidR="00304EA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er undervisning/pædagogik og forskning.</w:t>
            </w:r>
            <w:r w:rsidRPr="0C55F2F3" w:rsidR="003D0F6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</w:p>
          <w:p w:rsidR="00F16B2D" w:rsidP="0C55F2F3" w:rsidRDefault="003D0F6C" w14:paraId="41E28A14" w14:textId="147D6514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C55F2F3" w:rsidR="003D0F6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Den udpegede </w:t>
            </w:r>
            <w:r w:rsidRPr="0C55F2F3" w:rsidR="004F709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AV</w:t>
            </w:r>
            <w:r w:rsidRPr="0C55F2F3" w:rsidR="003D0F6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fungerer som pædagogisk vejleder </w:t>
            </w:r>
            <w:r w:rsidRPr="0C55F2F3" w:rsidR="00816C5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i forbindelse med </w:t>
            </w:r>
            <w:r w:rsidRPr="0C55F2F3" w:rsidR="5D93344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adjunktens deltagelse i </w:t>
            </w:r>
            <w:r w:rsidRPr="0C55F2F3" w:rsidR="00816C5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universitetspædagogikum</w:t>
            </w:r>
            <w:r w:rsidRPr="0C55F2F3" w:rsidR="35F4B86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, men kan og vil ofte ledsage adjunktens </w:t>
            </w:r>
            <w:r w:rsidRPr="0C55F2F3" w:rsidR="512EAA3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professionelle udvikling under hele adjunktansættelsen</w:t>
            </w:r>
            <w:r w:rsidRPr="0C55F2F3" w:rsidR="00816C5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. </w:t>
            </w:r>
          </w:p>
          <w:p w:rsidRPr="003D0F6C" w:rsidR="00816C50" w:rsidP="0C55F2F3" w:rsidRDefault="00816C50" w14:paraId="7CC04D9E" w14:textId="1D758E58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</w:p>
        </w:tc>
      </w:tr>
      <w:tr w:rsidRPr="004107EE" w:rsidR="00977E73" w:rsidTr="0C55F2F3" w14:paraId="68C359DC" w14:textId="77777777">
        <w:trPr>
          <w:trHeight w:val="331"/>
        </w:trPr>
        <w:tc>
          <w:tcPr>
            <w:tcW w:w="10026" w:type="dxa"/>
            <w:gridSpan w:val="2"/>
            <w:shd w:val="clear" w:color="auto" w:fill="BDD6EE" w:themeFill="accent5" w:themeFillTint="66"/>
            <w:tcMar/>
            <w:vAlign w:val="center"/>
          </w:tcPr>
          <w:p w:rsidRPr="004107EE" w:rsidR="00484996" w:rsidP="0C55F2F3" w:rsidRDefault="00484996" w14:paraId="338AA406" w14:textId="616E0E15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0C55F2F3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Stru</w:t>
            </w:r>
            <w:r w:rsidRPr="0C55F2F3" w:rsidR="00E61BC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k</w:t>
            </w:r>
            <w:r w:rsidRPr="0C55F2F3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tur</w:t>
            </w:r>
            <w:r w:rsidRPr="0C55F2F3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0C55F2F3" w:rsidR="00E61BC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og</w:t>
            </w:r>
            <w:r w:rsidRPr="0C55F2F3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0C55F2F3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plan</w:t>
            </w:r>
            <w:r w:rsidRPr="0C55F2F3" w:rsidR="00E61BC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læg</w:t>
            </w:r>
            <w:r w:rsidRPr="0C55F2F3" w:rsidR="004849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ning</w:t>
            </w:r>
          </w:p>
        </w:tc>
      </w:tr>
      <w:tr w:rsidRPr="00C17FBA" w:rsidR="00977E73" w:rsidTr="0C55F2F3" w14:paraId="3EBB8890" w14:textId="77777777">
        <w:tc>
          <w:tcPr>
            <w:tcW w:w="2263" w:type="dxa"/>
            <w:tcMar/>
          </w:tcPr>
          <w:p w:rsidRPr="00B97D0F" w:rsidR="002504CC" w:rsidP="0C55F2F3" w:rsidRDefault="00A63030" w14:paraId="2E687946" w14:textId="05277D12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  <w:lang w:val="en-US"/>
              </w:rPr>
            </w:pPr>
            <w:r w:rsidRPr="0C55F2F3" w:rsidR="00A6303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Indledende</w:t>
            </w:r>
            <w:r w:rsidRPr="0C55F2F3" w:rsidR="00A6303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00A6303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fase</w:t>
            </w:r>
          </w:p>
        </w:tc>
        <w:tc>
          <w:tcPr>
            <w:tcW w:w="7763" w:type="dxa"/>
            <w:tcMar/>
          </w:tcPr>
          <w:p w:rsidR="00A0579F" w:rsidP="45101FD3" w:rsidRDefault="00C17FBA" w14:paraId="4F20029E" w14:textId="4C5BB07B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0C17FB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0C55F2F3" w:rsidR="00EF0FD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</w:t>
            </w:r>
            <w:r w:rsidRPr="0C55F2F3" w:rsidR="00C17FB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tilstræber </w:t>
            </w:r>
            <w:r w:rsidRPr="0C55F2F3" w:rsidR="00B018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sammen med adjunkten at </w:t>
            </w:r>
            <w:r w:rsidRPr="0C55F2F3" w:rsidR="00C17FB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få et overblik over </w:t>
            </w:r>
            <w:r w:rsidRPr="0C55F2F3" w:rsidR="00B0185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dennes </w:t>
            </w:r>
            <w:r w:rsidRPr="0C55F2F3" w:rsidR="00C17FB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sandsynlige undervisnings</w:t>
            </w:r>
            <w:r w:rsidRPr="0C55F2F3" w:rsidR="309CAC3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opgaver</w:t>
            </w:r>
            <w:r w:rsidRPr="0C55F2F3" w:rsidR="00C17FB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og forsknings</w:t>
            </w:r>
            <w:r w:rsidRPr="0C55F2F3" w:rsidR="50E778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aktiviteter</w:t>
            </w:r>
            <w:r w:rsidRPr="0C55F2F3" w:rsidR="122852A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 p</w:t>
            </w:r>
            <w:r w:rsidRPr="0C55F2F3" w:rsidR="00C269F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lacering af</w:t>
            </w:r>
            <w:r w:rsidRPr="0C55F2F3" w:rsidR="007D47E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universitetspædagogikum og </w:t>
            </w:r>
            <w:r w:rsidRPr="0C55F2F3" w:rsidR="00FC6C3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evt.</w:t>
            </w:r>
            <w:r w:rsidRPr="0C55F2F3" w:rsidR="00C17FB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undervisningsfrit forskningssemester. </w:t>
            </w:r>
            <w:r w:rsidRPr="0C55F2F3" w:rsidR="00A057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</w:p>
          <w:p w:rsidR="00903518" w:rsidP="45101FD3" w:rsidRDefault="00903518" w14:paraId="491DF35D" w14:textId="52FAEF17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090351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</w:t>
            </w:r>
            <w:r w:rsidRPr="0C55F2F3" w:rsidR="0090351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</w:t>
            </w:r>
            <w:r w:rsidRPr="0C55F2F3" w:rsidR="0090351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kan, hvis nødvendigt, inddrage studieleder og fagkoordinatorer med henblik på at afdække, hvilke undervisnings-, vejlednings- og </w:t>
            </w:r>
            <w:r w:rsidRPr="0C55F2F3" w:rsidR="3120DE5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bedømmelses</w:t>
            </w:r>
            <w:r w:rsidRPr="0C55F2F3" w:rsidR="0090351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opgaver </w:t>
            </w:r>
            <w:r w:rsidRPr="0C55F2F3" w:rsidR="0090351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adjunkten</w:t>
            </w:r>
            <w:r w:rsidRPr="0C55F2F3" w:rsidR="0090351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forventes at varetage</w:t>
            </w:r>
            <w:r w:rsidRPr="0C55F2F3" w:rsidR="00E744F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="00A0579F" w:rsidP="0C55F2F3" w:rsidRDefault="00A0579F" w14:paraId="25717692" w14:textId="05BD457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0A0579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AV bistår adjunkten med at tilrettelægge en forsknings- og undervisningsplan for det samlede adjunktforløb, som skal godkendes af pågældende leder. </w:t>
            </w:r>
          </w:p>
          <w:p w:rsidR="00C17FBA" w:rsidP="0C55F2F3" w:rsidRDefault="00645255" w14:paraId="20FDD369" w14:textId="643B37E7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064525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Planen kan herefter løbende tilpasses af adjunkten i samråd med AV.</w:t>
            </w:r>
          </w:p>
          <w:p w:rsidRPr="00EF0FD2" w:rsidR="003529B4" w:rsidP="0C55F2F3" w:rsidRDefault="003529B4" w14:paraId="7DD8C88A" w14:textId="530F6C16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03529B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AV vil, som adjunktens kontaktperson</w:t>
            </w:r>
            <w:r w:rsidRPr="0C55F2F3" w:rsidR="00FF130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0C55F2F3" w:rsidR="004A4EE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guide </w:t>
            </w:r>
            <w:r w:rsidRPr="0C55F2F3" w:rsidR="00FF130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adjunkten</w:t>
            </w:r>
            <w:r w:rsidRPr="0C55F2F3" w:rsidR="00D674E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til</w:t>
            </w:r>
            <w:r w:rsidRPr="0C55F2F3" w:rsidR="0061321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00FF130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arbejdspladsen </w:t>
            </w:r>
            <w:r w:rsidRPr="0C55F2F3" w:rsidR="003529B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og</w:t>
            </w:r>
            <w:r w:rsidRPr="0C55F2F3" w:rsidR="00FF130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0061321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facilitere adjunktens int</w:t>
            </w:r>
            <w:r w:rsidRPr="0C55F2F3" w:rsidR="004A4EE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roduktion</w:t>
            </w:r>
            <w:r w:rsidRPr="0C55F2F3" w:rsidR="0061321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004A5A8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 praksisfællesskabet.</w:t>
            </w:r>
          </w:p>
          <w:p w:rsidRPr="00C17FBA" w:rsidR="00484996" w:rsidP="0C55F2F3" w:rsidRDefault="00484996" w14:paraId="79013783" w14:textId="314C1124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4107EE" w:rsidR="00977E73" w:rsidTr="0C55F2F3" w14:paraId="5570B6B5" w14:textId="77777777">
        <w:tc>
          <w:tcPr>
            <w:tcW w:w="2263" w:type="dxa"/>
            <w:tcMar/>
          </w:tcPr>
          <w:p w:rsidRPr="00B97D0F" w:rsidR="002504CC" w:rsidP="2BEDA875" w:rsidRDefault="0018148B" w14:paraId="3B72CC69" w14:textId="44C65579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5DB08D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Deltagelse i universitets-pædagogikum</w:t>
            </w:r>
          </w:p>
        </w:tc>
        <w:tc>
          <w:tcPr>
            <w:tcW w:w="7763" w:type="dxa"/>
            <w:tcMar/>
          </w:tcPr>
          <w:p w:rsidRPr="002D48A9" w:rsidR="00484996" w:rsidP="0C55F2F3" w:rsidRDefault="003E3848" w14:paraId="1ADCAD72" w14:textId="77777777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C55F2F3" w:rsidR="003E38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Adjunkter ”skal gennemføre et universitetspædagogikum” (</w:t>
            </w:r>
            <w:r w:rsidRPr="0C55F2F3" w:rsidR="00716CE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stillings</w:t>
            </w:r>
            <w:r w:rsidRPr="0C55F2F3" w:rsidR="003E384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strukturbilaget</w:t>
            </w:r>
            <w:r w:rsidRPr="0C55F2F3" w:rsidR="00716CEA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). </w:t>
            </w:r>
          </w:p>
          <w:p w:rsidR="00AA6C87" w:rsidP="0C55F2F3" w:rsidRDefault="00364EEC" w14:paraId="008BEED9" w14:textId="5BAB58C7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C55F2F3" w:rsidR="5C06687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AV rådgiver </w:t>
            </w:r>
            <w:r w:rsidRPr="0C55F2F3" w:rsidR="38A177B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adjunkten omkring hvornår det vil være mest hensigtsmæssigt at deltage i </w:t>
            </w:r>
            <w:r w:rsidRPr="0C55F2F3" w:rsidR="6C7E8A3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universitetspædagogikum</w:t>
            </w:r>
            <w:r w:rsidRPr="0C55F2F3" w:rsidR="3B593EB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. </w:t>
            </w:r>
          </w:p>
          <w:p w:rsidR="00AA6C87" w:rsidP="0C55F2F3" w:rsidRDefault="00364EEC" w14:paraId="6C196CD4" w14:textId="50E79DD8">
            <w:pPr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C55F2F3" w:rsidR="22A6BAD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NB: </w:t>
            </w:r>
            <w:r w:rsidRPr="0C55F2F3" w:rsidR="6DA2D3C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Det </w:t>
            </w:r>
            <w:r w:rsidRPr="0C55F2F3" w:rsidR="6DA2D3CF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vigtigt at vi</w:t>
            </w:r>
            <w:r w:rsidRPr="0C55F2F3" w:rsidR="0E506137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gtigt at adjunkten har undervisningsopgaver under deltagelsen i UP</w:t>
            </w:r>
            <w:r w:rsidRPr="0C55F2F3" w:rsidR="7ECCFED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da mange af aktiviteterne i kurset retter sig mod adjunkten</w:t>
            </w:r>
            <w:r w:rsidRPr="0C55F2F3" w:rsidR="43785D7B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s</w:t>
            </w:r>
            <w:r w:rsidRPr="0C55F2F3" w:rsidR="7ECCFED1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egen undervisningspraksis</w:t>
            </w:r>
          </w:p>
          <w:p w:rsidRPr="002D48A9" w:rsidR="002D48A9" w:rsidP="0C55F2F3" w:rsidRDefault="002D48A9" w14:paraId="3E18B8A7" w14:textId="0DC57B5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3D5102" w:rsidR="00977E73" w:rsidTr="0C55F2F3" w14:paraId="6D84E145" w14:textId="77777777">
        <w:trPr>
          <w:trHeight w:val="711"/>
        </w:trPr>
        <w:tc>
          <w:tcPr>
            <w:tcW w:w="2263" w:type="dxa"/>
            <w:tcMar/>
          </w:tcPr>
          <w:p w:rsidRPr="003D5102" w:rsidR="000A5EB4" w:rsidP="2BEDA875" w:rsidRDefault="003D5102" w14:paraId="601E2800" w14:textId="0E2A52E5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769B3D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Opgaver i forbindelse med </w:t>
            </w:r>
            <w:r w:rsidRPr="0C55F2F3" w:rsidR="245F08B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universitets</w:t>
            </w:r>
            <w:r w:rsidRPr="0C55F2F3" w:rsidR="6C16D73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-</w:t>
            </w:r>
            <w:r w:rsidRPr="0C55F2F3" w:rsidR="245F08B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pædagogikum</w:t>
            </w:r>
            <w:r w:rsidRPr="0C55F2F3" w:rsidR="1E69C78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. </w:t>
            </w:r>
            <w:r w:rsidRPr="0C55F2F3" w:rsidR="1D4031E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(</w:t>
            </w:r>
            <w:r w:rsidRPr="0C55F2F3" w:rsidR="7D1B2AE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AV</w:t>
            </w:r>
            <w:r w:rsidRPr="0C55F2F3" w:rsidR="7D1B2AE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7D1B2AE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afsætter 15 timer til vejledning </w:t>
            </w:r>
            <w:r w:rsidRPr="0C55F2F3" w:rsidR="66DF44F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 den forbindelse</w:t>
            </w:r>
            <w:r w:rsidRPr="0C55F2F3" w:rsidR="077B74C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</w:p>
        </w:tc>
        <w:tc>
          <w:tcPr>
            <w:tcW w:w="7763" w:type="dxa"/>
            <w:tcMar/>
          </w:tcPr>
          <w:p w:rsidRPr="003328DB" w:rsidR="006A0D9B" w:rsidP="05421A1E" w:rsidRDefault="006F6281" w14:paraId="55174ED4" w14:textId="21B4B1B7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0C55F2F3" w:rsidR="18C28DB4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Indledende samtale om undervisning (se</w:t>
            </w:r>
            <w:r w:rsidRPr="0C55F2F3" w:rsidR="4AEE940B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0C55F2F3" w:rsidR="4AEE940B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Conversation</w:t>
            </w:r>
            <w:r w:rsidRPr="0C55F2F3" w:rsidR="4AEE940B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guide-skemaet</w:t>
            </w:r>
            <w:r w:rsidRPr="0C55F2F3" w:rsidR="18C28DB4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)</w:t>
            </w:r>
            <w:r w:rsidRPr="0C55F2F3" w:rsidR="75FE3C1E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</w:p>
          <w:p w:rsidR="00254CC5" w:rsidP="39B33D22" w:rsidRDefault="00254CC5" w14:paraId="44317416" w14:textId="2158B118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75D601B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Drøftelser af emne til den pædagogiske projektopgave </w:t>
            </w:r>
            <w:r w:rsidRPr="0C55F2F3" w:rsidR="13CB9D9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 forbindelse med universitetspædagogikum</w:t>
            </w:r>
            <w:r w:rsidRPr="0C55F2F3" w:rsidR="75D601B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; herunder vedr. udvælgelse, planlægning, afvikling, evaluering</w:t>
            </w:r>
            <w:r w:rsidRPr="0C55F2F3" w:rsidR="2228B57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og </w:t>
            </w:r>
            <w:r w:rsidRPr="0C55F2F3" w:rsidR="2228B57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videref</w:t>
            </w:r>
            <w:r w:rsidRPr="0C55F2F3" w:rsidR="2228B57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ørelse af erfaringer</w:t>
            </w:r>
            <w:r w:rsidRPr="0C55F2F3" w:rsidR="068C32C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3D5102" w:rsidR="00E02361" w:rsidP="0C55F2F3" w:rsidRDefault="00E02361" w14:paraId="7FF17791" w14:textId="5981B328">
            <w:pPr>
              <w:pStyle w:val="ListParagraph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802642" w:rsidR="00977E73" w:rsidTr="0C55F2F3" w14:paraId="0359891C" w14:textId="77777777">
        <w:tc>
          <w:tcPr>
            <w:tcW w:w="2263" w:type="dxa"/>
            <w:tcMar/>
          </w:tcPr>
          <w:p w:rsidRPr="00802642" w:rsidR="000A5EB4" w:rsidP="2BEDA875" w:rsidRDefault="00802642" w14:paraId="1545BB2C" w14:textId="1CFE33A5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299E4B3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Eksempler på l</w:t>
            </w:r>
            <w:r w:rsidRPr="0C55F2F3" w:rsidR="362069A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øbende </w:t>
            </w:r>
            <w:r w:rsidRPr="0C55F2F3" w:rsidR="7250C3B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vejlednings</w:t>
            </w:r>
            <w:r w:rsidRPr="0C55F2F3" w:rsidR="362069A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opgaver</w:t>
            </w:r>
            <w:r w:rsidRPr="0C55F2F3" w:rsidR="1E9B01C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(disse v</w:t>
            </w:r>
            <w:r w:rsidRPr="0C55F2F3" w:rsidR="6B32FB7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il være forskellige afhængigt af lokale praksisser</w:t>
            </w:r>
            <w:r w:rsidRPr="0C55F2F3" w:rsidR="3096E11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</w:p>
          <w:p w:rsidRPr="00802642" w:rsidR="00EC28FF" w:rsidP="0C55F2F3" w:rsidRDefault="00EC28FF" w14:paraId="1DC30DFA" w14:textId="286DBF04">
            <w:pPr>
              <w:pStyle w:val="ListParagraph"/>
              <w:ind w:left="319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  <w:tc>
          <w:tcPr>
            <w:tcW w:w="7763" w:type="dxa"/>
            <w:tcMar/>
          </w:tcPr>
          <w:p w:rsidRPr="00625A90" w:rsidR="00AE3DF3" w:rsidP="05421A1E" w:rsidRDefault="00AE3DF3" w14:paraId="46E0DCF1" w14:textId="2408A342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4E06997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Den pædagogiske sparring kan med fordel f</w:t>
            </w:r>
            <w:r w:rsidRPr="0C55F2F3" w:rsidR="16FED73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inde sted før og efter</w:t>
            </w:r>
            <w:r w:rsidRPr="0C55F2F3" w:rsidR="4E06997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204C899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at universitetspædagogikum er </w:t>
            </w:r>
            <w:r w:rsidRPr="0C55F2F3" w:rsidR="4E06997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afslut</w:t>
            </w:r>
            <w:r w:rsidRPr="0C55F2F3" w:rsidR="2F8055E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tet, bl.a. for</w:t>
            </w:r>
            <w:r w:rsidRPr="0C55F2F3" w:rsidR="4E06997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at følge op på udviklingstiltag </w:t>
            </w:r>
            <w:r w:rsidRPr="0C55F2F3" w:rsidR="6DE28CE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initieret under kurset.</w:t>
            </w:r>
            <w:r w:rsidRPr="0C55F2F3" w:rsidR="4E06997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</w:p>
          <w:p w:rsidRPr="00625A90" w:rsidR="00AE3DF3" w:rsidP="05421A1E" w:rsidRDefault="00AE3DF3" w14:paraId="69C7608B" w14:textId="467C52B4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109840C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Tilbyde d</w:t>
            </w:r>
            <w:r w:rsidRPr="0C55F2F3" w:rsidR="569E6B5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ialog om adjunktens undervisningsplaner, herunder pensum, undervisningsaktiviteter, eksamen, kursusevaluering, etc.</w:t>
            </w:r>
          </w:p>
          <w:p w:rsidRPr="00625A90" w:rsidR="00AE3DF3" w:rsidP="05421A1E" w:rsidRDefault="00AE3DF3" w14:paraId="1A81200A" w14:textId="6D26BC3D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22"/>
                <w:szCs w:val="22"/>
              </w:rPr>
            </w:pPr>
            <w:r w:rsidRPr="0C55F2F3" w:rsidR="71283259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Tilb</w:t>
            </w:r>
            <w:r w:rsidRPr="0C55F2F3" w:rsidR="76267D9F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yde at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o</w:t>
            </w:r>
            <w:r w:rsidRPr="0C55F2F3" w:rsidR="365CC765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bservere 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adjunktens undervisning og/ eller vejledning (se Observation </w:t>
            </w:r>
            <w:r w:rsidRPr="0C55F2F3" w:rsidR="3B5F6AFC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af undervisning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/</w:t>
            </w:r>
            <w:r w:rsidRPr="0C55F2F3" w:rsidR="594BA984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vejledning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skemaerne)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</w:t>
            </w:r>
          </w:p>
          <w:p w:rsidRPr="00625A90" w:rsidR="00AE3DF3" w:rsidP="05421A1E" w:rsidRDefault="00AE3DF3" w14:paraId="21839AFF" w14:textId="2F76FD0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Tilb</w:t>
            </w:r>
            <w:r w:rsidRPr="0C55F2F3" w:rsidR="63E1E66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yde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5C2D1C0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direkte/indirekte </w:t>
            </w:r>
            <w:r w:rsidRPr="0C55F2F3" w:rsidR="4BFDACB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kollegial 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supervision</w:t>
            </w:r>
            <w:r w:rsidRPr="0C55F2F3" w:rsidR="647D625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 i.e. enten ba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ggrund af </w:t>
            </w:r>
            <w:r w:rsidRPr="0C55F2F3" w:rsidR="0775B10F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direkte observation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</w:t>
            </w:r>
            <w:r w:rsidRPr="0C55F2F3" w:rsidR="38B15ED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eller af et s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pecifikt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udviklingsønske, som adjunkten måtte have (se tilsvarende 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skema</w:t>
            </w:r>
            <w:r w:rsidRPr="0C55F2F3" w:rsidR="4C3B484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er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</w:p>
          <w:p w:rsidRPr="00625A90" w:rsidR="00AE3DF3" w:rsidP="05421A1E" w:rsidRDefault="00AE3DF3" w14:paraId="6CFC62A2" w14:textId="688BD93D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Invit</w:t>
            </w:r>
            <w:r w:rsidRPr="0C55F2F3" w:rsidR="4C19E8E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ere adjunkten til at observ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ere 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AV’s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egen undervisning/vejledning</w:t>
            </w:r>
            <w:r w:rsidRPr="0C55F2F3" w:rsidR="19B0D65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og/ eller 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foreslå tilsvarende med </w:t>
            </w:r>
            <w:r w:rsidRPr="0C55F2F3" w:rsidR="30A22EC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evt. 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underviser</w:t>
            </w:r>
            <w:r w:rsidRPr="0C55F2F3" w:rsidR="1D5CCAE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kollega</w:t>
            </w:r>
            <w:r w:rsidRPr="0C55F2F3" w:rsidR="712832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. </w:t>
            </w:r>
          </w:p>
          <w:p w:rsidRPr="00625A90" w:rsidR="00AE3DF3" w:rsidP="05421A1E" w:rsidRDefault="00AE3DF3" w14:paraId="7156E6CD" w14:textId="242EB29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E1209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Overordnet set, </w:t>
            </w:r>
            <w:r w:rsidRPr="0C55F2F3" w:rsidR="4D48518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fungerer </w:t>
            </w:r>
            <w:r w:rsidRPr="0C55F2F3" w:rsidR="543D721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AV </w:t>
            </w:r>
            <w:r w:rsidRPr="0C55F2F3" w:rsidR="4D48518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som </w:t>
            </w:r>
            <w:r w:rsidRPr="0C55F2F3" w:rsidR="01A9520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adjunktens </w:t>
            </w:r>
            <w:r w:rsidRPr="0C55F2F3" w:rsidR="01A95208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’</w:t>
            </w:r>
            <w:r w:rsidRPr="0C55F2F3" w:rsidR="349EDDA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go-to</w:t>
            </w:r>
            <w:r w:rsidRPr="0C55F2F3" w:rsidR="01A9520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’</w:t>
            </w:r>
            <w:r w:rsidRPr="0C55F2F3" w:rsidR="349EDDA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person </w:t>
            </w:r>
            <w:r w:rsidRPr="0C55F2F3" w:rsidR="7D4748F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og</w:t>
            </w:r>
            <w:r w:rsidRPr="0C55F2F3" w:rsidR="0C1AFE4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080DCD6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er med til at tydeliggøre de krav og kriterier, der er </w:t>
            </w:r>
            <w:r w:rsidRPr="0C55F2F3" w:rsidR="3C199CD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for at opnå et </w:t>
            </w:r>
            <w:r w:rsidRPr="0C55F2F3" w:rsidR="7774C8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fremtidigt lektorat</w:t>
            </w:r>
            <w:r w:rsidRPr="0C55F2F3" w:rsidR="67A408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; </w:t>
            </w:r>
            <w:r w:rsidRPr="0C55F2F3" w:rsidR="782218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og</w:t>
            </w:r>
            <w:r w:rsidRPr="0C55F2F3" w:rsidR="7D4748F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7822189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er samtidig opmærksom på </w:t>
            </w:r>
            <w:r w:rsidRPr="0C55F2F3" w:rsidR="480AFB4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adjunktens </w:t>
            </w:r>
            <w:r w:rsidRPr="0C55F2F3" w:rsidR="138A451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integration på arbejdspladsen</w:t>
            </w:r>
            <w:r w:rsidRPr="0C55F2F3" w:rsidR="138A451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625A90" w:rsidR="00AE3DF3" w:rsidP="05421A1E" w:rsidRDefault="00AE3DF3" w14:paraId="5A69148D" w14:textId="1CE75C20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70D36CF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Udarbejdelse af </w:t>
            </w:r>
            <w:r w:rsidRPr="0C55F2F3" w:rsidR="6A9ADE3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en skriftlig </w:t>
            </w:r>
            <w:r w:rsidRPr="0C55F2F3" w:rsidR="70D36CF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pædagogisk </w:t>
            </w:r>
            <w:r w:rsidRPr="0C55F2F3" w:rsidR="4C3200A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udtalelse vedrørende adjunktens udvikling af undervisningskompetencer </w:t>
            </w:r>
            <w:r w:rsidRPr="0C55F2F3" w:rsidR="70D36CF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(se </w:t>
            </w:r>
            <w:r w:rsidRPr="0C55F2F3" w:rsidR="0BD8E8D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guide til Pædagogisk udtalelse)</w:t>
            </w:r>
          </w:p>
          <w:p w:rsidRPr="00625A90" w:rsidR="00AE3DF3" w:rsidP="2BEDA875" w:rsidRDefault="00AE3DF3" w14:paraId="5EFBF7AD" w14:textId="49681395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802642" w:rsidR="00F57042" w:rsidTr="0C55F2F3" w14:paraId="1106ECF5" w14:textId="77777777">
        <w:tc>
          <w:tcPr>
            <w:tcW w:w="2263" w:type="dxa"/>
            <w:tcMar/>
          </w:tcPr>
          <w:p w:rsidRPr="00802642" w:rsidR="00F57042" w:rsidP="0C55F2F3" w:rsidRDefault="00D948DB" w14:paraId="15943D69" w14:textId="137797DE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0D948D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Afslutningsvis</w:t>
            </w:r>
            <w:r w:rsidRPr="0C55F2F3" w:rsidR="00F5704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</w:p>
        </w:tc>
        <w:tc>
          <w:tcPr>
            <w:tcW w:w="7763" w:type="dxa"/>
            <w:tcMar/>
          </w:tcPr>
          <w:p w:rsidR="00F57042" w:rsidP="0C55F2F3" w:rsidRDefault="00F57042" w14:paraId="2A567349" w14:textId="77777777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0F5704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AV er behjælpelig med at </w:t>
            </w:r>
            <w:r w:rsidRPr="0C55F2F3" w:rsidR="00FC43C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yde sparring ifm. adjunktens evt. lektoransøgning;</w:t>
            </w:r>
          </w:p>
          <w:p w:rsidR="00FC43C1" w:rsidP="2BEDA875" w:rsidRDefault="00FC43C1" w14:paraId="65FA8193" w14:textId="58E100B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08B8B0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AV </w:t>
            </w:r>
            <w:r w:rsidRPr="0C55F2F3" w:rsidR="3336D6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kan med fordel medvirke </w:t>
            </w:r>
            <w:r w:rsidRPr="0C55F2F3" w:rsidR="08B8B08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til den afsluttende vurdering af adjunktens undervisningskompetencer, som skal tildeles adjunkten s</w:t>
            </w:r>
            <w:r w:rsidRPr="0C55F2F3" w:rsidR="75F0599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enest 3 måneder før adjunktforløbets afslutning.</w:t>
            </w:r>
          </w:p>
          <w:p w:rsidR="00057C36" w:rsidP="0C55F2F3" w:rsidRDefault="00057C36" w14:paraId="73048FA0" w14:textId="1A526507">
            <w:pPr>
              <w:pStyle w:val="ListParagraph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4107EE" w:rsidR="00977E73" w:rsidTr="0C55F2F3" w14:paraId="07A224AF" w14:textId="77777777">
        <w:trPr>
          <w:trHeight w:val="346"/>
        </w:trPr>
        <w:tc>
          <w:tcPr>
            <w:tcW w:w="10026" w:type="dxa"/>
            <w:gridSpan w:val="2"/>
            <w:shd w:val="clear" w:color="auto" w:fill="EDABFD"/>
            <w:tcMar/>
            <w:vAlign w:val="center"/>
          </w:tcPr>
          <w:p w:rsidRPr="004107EE" w:rsidR="00484996" w:rsidP="45101FD3" w:rsidRDefault="00057C36" w14:paraId="7DC848EA" w14:textId="05ED365A">
            <w:pPr>
              <w:ind w:left="319"/>
              <w:jc w:val="center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  <w:lang w:val="en-US"/>
              </w:rPr>
            </w:pPr>
            <w:r w:rsidRPr="0C55F2F3" w:rsidR="731BF5E7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Kommunikation</w:t>
            </w:r>
            <w:r w:rsidRPr="0C55F2F3" w:rsidR="75F0599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0C55F2F3" w:rsidR="75F0599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og</w:t>
            </w:r>
            <w:r w:rsidRPr="0C55F2F3" w:rsidR="300802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0C55F2F3" w:rsidR="300802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intera</w:t>
            </w:r>
            <w:r w:rsidRPr="0C55F2F3" w:rsidR="75F0599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k</w:t>
            </w:r>
            <w:r w:rsidRPr="0C55F2F3" w:rsidR="300802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tion</w:t>
            </w:r>
            <w:r w:rsidRPr="0C55F2F3" w:rsidR="32F2AD8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0C55F2F3" w:rsidR="29E26B9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i</w:t>
            </w:r>
            <w:r w:rsidRPr="0C55F2F3" w:rsidR="32F2AD8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</w:t>
            </w:r>
            <w:r w:rsidRPr="0C55F2F3" w:rsidR="32F2AD8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2"/>
                <w:szCs w:val="22"/>
              </w:rPr>
              <w:t>vejledningen</w:t>
            </w:r>
          </w:p>
        </w:tc>
      </w:tr>
      <w:tr w:rsidRPr="004107EE" w:rsidR="001E60B5" w:rsidTr="0C55F2F3" w14:paraId="07715A57" w14:textId="77777777">
        <w:trPr>
          <w:trHeight w:val="346"/>
        </w:trPr>
        <w:tc>
          <w:tcPr>
            <w:tcW w:w="10026" w:type="dxa"/>
            <w:gridSpan w:val="2"/>
            <w:shd w:val="clear" w:color="auto" w:fill="auto"/>
            <w:tcMar/>
            <w:vAlign w:val="center"/>
          </w:tcPr>
          <w:p w:rsidR="001E60B5" w:rsidP="0C55F2F3" w:rsidRDefault="0058773E" w14:paraId="36121990" w14:textId="35523595">
            <w:pPr>
              <w:ind w:left="0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0C55F2F3" w:rsidR="2748D72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Adjunkte</w:t>
            </w:r>
            <w:r w:rsidRPr="0C55F2F3" w:rsidR="3D304C8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r</w:t>
            </w:r>
            <w:r w:rsidRPr="0C55F2F3" w:rsidR="2748D72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befinder sig </w:t>
            </w:r>
            <w:r w:rsidRPr="0C55F2F3" w:rsidR="2748D72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i en kompleks og samtidig usikker arbejdssituation og </w:t>
            </w:r>
            <w:r w:rsidRPr="0C55F2F3" w:rsidR="6F781105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efterlyser </w:t>
            </w:r>
            <w:r w:rsidRPr="0C55F2F3" w:rsidR="2748D723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en ’go-to’ person</w:t>
            </w:r>
            <w:r w:rsidRPr="0C55F2F3" w:rsidR="670DF34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, som de kan spørge til råds</w:t>
            </w:r>
            <w:r w:rsidRPr="0C55F2F3" w:rsidR="5C63371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i tilfælde af tvivl eller usikkerhed, uden at der </w:t>
            </w:r>
            <w:r w:rsidRPr="0C55F2F3" w:rsidR="670DF34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er interessekonflikter. </w:t>
            </w:r>
            <w:r w:rsidRPr="0C55F2F3" w:rsidR="5D1AEC8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Adjunkter efterlyser </w:t>
            </w:r>
            <w:r w:rsidRPr="0C55F2F3" w:rsidR="5D1AEC8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præcis information og</w:t>
            </w:r>
            <w:r w:rsidRPr="0C55F2F3" w:rsidR="54FF54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  <w:r w:rsidRPr="0C55F2F3" w:rsidR="5707656E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mulighed for at blive </w:t>
            </w:r>
            <w:r w:rsidRPr="0C55F2F3" w:rsidR="54FF54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afklar</w:t>
            </w:r>
            <w:r w:rsidRPr="0C55F2F3" w:rsidR="0C6883EC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et</w:t>
            </w:r>
            <w:r w:rsidRPr="0C55F2F3" w:rsidR="54FF5469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.</w:t>
            </w:r>
            <w:r w:rsidRPr="0C55F2F3" w:rsidR="5D1AEC84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 xml:space="preserve"> </w:t>
            </w:r>
          </w:p>
          <w:p w:rsidRPr="0058773E" w:rsidR="00404229" w:rsidP="0C55F2F3" w:rsidRDefault="00404229" w14:paraId="2A151FCA" w14:textId="59ABFCE7">
            <w:pPr>
              <w:ind w:left="319"/>
              <w:jc w:val="center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</w:p>
        </w:tc>
      </w:tr>
      <w:tr w:rsidRPr="00973B49" w:rsidR="00973B49" w:rsidTr="0C55F2F3" w14:paraId="47AF7050" w14:textId="77777777">
        <w:tc>
          <w:tcPr>
            <w:tcW w:w="2263" w:type="dxa"/>
            <w:tcMar/>
          </w:tcPr>
          <w:p w:rsidRPr="00BE4999" w:rsidR="00973B49" w:rsidP="0C55F2F3" w:rsidRDefault="00A45E1B" w14:paraId="6C2C62E4" w14:textId="108592F1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0C55F2F3" w:rsidR="00A45E1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Præcision og k</w:t>
            </w:r>
            <w:r w:rsidRPr="0C55F2F3" w:rsidR="0040422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larhed </w:t>
            </w:r>
            <w:r w:rsidRPr="0C55F2F3" w:rsidR="00B5463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>i</w:t>
            </w:r>
            <w:r w:rsidRPr="0C55F2F3" w:rsidR="0040422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 kommunikationen</w:t>
            </w:r>
          </w:p>
        </w:tc>
        <w:tc>
          <w:tcPr>
            <w:tcW w:w="7763" w:type="dxa"/>
            <w:tcMar/>
          </w:tcPr>
          <w:p w:rsidRPr="00BE4999" w:rsidR="00BE4999" w:rsidP="45101FD3" w:rsidRDefault="00BE4999" w14:paraId="23059D62" w14:textId="3EED700C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0C55F2F3" w:rsidR="37879AF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Hvad er de </w:t>
            </w:r>
            <w:r w:rsidRPr="0C55F2F3" w:rsidR="37879AF6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akademiske kriterier for et evt. fremtidigt lektorat</w:t>
            </w:r>
            <w:r w:rsidRPr="0C55F2F3" w:rsidR="17A0B06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der refereres til </w:t>
            </w:r>
            <w:r w:rsidRPr="0C55F2F3" w:rsidR="17A0B06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som </w:t>
            </w:r>
            <w:r w:rsidRPr="0C55F2F3" w:rsidR="11D402A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“</w:t>
            </w:r>
            <w:r w:rsidRPr="0C55F2F3" w:rsidR="37879A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forsknings</w:t>
            </w:r>
            <w:r w:rsidRPr="0C55F2F3" w:rsidR="37879A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- og undervisningsmæssige kvalifikationer på det niveau, der kan opnås på grundlag af en tilfredsstillende gennemført ansættelsesperiode som adjunkt/</w:t>
            </w:r>
            <w:r w:rsidRPr="0C55F2F3" w:rsidR="37879AF6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  <w:t>forsker</w:t>
            </w:r>
            <w:r w:rsidRPr="0C55F2F3" w:rsidR="087EC3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”,</w:t>
            </w:r>
            <w:r w:rsidRPr="0C55F2F3" w:rsidR="3094305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Stillingsstrukturbilaget</w:t>
            </w:r>
            <w:r w:rsidRPr="0C55F2F3" w:rsidR="20248F2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, §1.3</w:t>
            </w:r>
            <w:r w:rsidRPr="0C55F2F3" w:rsidR="3094305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</w:t>
            </w:r>
          </w:p>
          <w:p w:rsidRPr="00B54632" w:rsidR="00B54632" w:rsidP="45101FD3" w:rsidRDefault="00B54632" w14:paraId="59C19274" w14:textId="4C5E3515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0C55F2F3" w:rsidR="0F2635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Hvad er</w:t>
            </w:r>
            <w:r w:rsidRPr="0C55F2F3" w:rsidR="44D1047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0F2635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de undervisningsmæssige krav og kvalifikationer, som kræves i senere stillinger, herunder som lektor</w:t>
            </w:r>
            <w:r w:rsidRPr="0C55F2F3" w:rsidR="3A57AFC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og hvordan do</w:t>
            </w:r>
            <w:r w:rsidRPr="0C55F2F3" w:rsidR="03B3EB59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kumenteres disse</w:t>
            </w:r>
            <w:r w:rsidRPr="0C55F2F3" w:rsidR="1C61A98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  <w:r w:rsidRPr="0C55F2F3" w:rsidR="1C61A98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20965C8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Fx i form at et </w:t>
            </w:r>
            <w:r w:rsidRPr="0C55F2F3" w:rsidR="20965C8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p</w:t>
            </w:r>
            <w:r w:rsidRPr="0C55F2F3" w:rsidR="79BE19F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ortfolio</w:t>
            </w:r>
            <w:r w:rsidRPr="0C55F2F3" w:rsidR="79BE19F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  <w:r w:rsidRPr="0C55F2F3" w:rsidR="65F5C2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(</w:t>
            </w:r>
            <w:r w:rsidRPr="0C55F2F3" w:rsidR="79BE19F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med </w:t>
            </w:r>
            <w:r w:rsidRPr="0C55F2F3" w:rsidR="202F7904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angivelse af </w:t>
            </w:r>
            <w:r w:rsidRPr="0C55F2F3" w:rsidR="5883201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antal undervisningsforløb, antal timer, </w:t>
            </w:r>
            <w:r w:rsidRPr="0C55F2F3" w:rsidR="275B7D7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</w:t>
            </w:r>
            <w:r w:rsidRPr="0C55F2F3" w:rsidR="3CF0918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ndervisningsformater</w:t>
            </w:r>
            <w:r w:rsidRPr="0C55F2F3" w:rsidR="59D5AC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– </w:t>
            </w:r>
            <w:r w:rsidRPr="0C55F2F3" w:rsidR="6EE1AFB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seminar</w:t>
            </w:r>
            <w:r w:rsidRPr="0C55F2F3" w:rsidR="59D5AC6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</w:t>
            </w:r>
            <w:r w:rsidRPr="0C55F2F3" w:rsidR="5883201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forelæsning</w:t>
            </w:r>
            <w:r w:rsidRPr="0C55F2F3" w:rsidR="34E92C7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, vejledning etc. </w:t>
            </w:r>
            <w:r w:rsidRPr="0C55F2F3" w:rsidR="5883201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mundtlig eller skriftlig eksamen, osv.)</w:t>
            </w:r>
            <w:r w:rsidRPr="0C55F2F3" w:rsidR="1C61A98E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samt evt. </w:t>
            </w:r>
            <w:r w:rsidRPr="0C55F2F3" w:rsidR="4844CDF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</w:t>
            </w:r>
            <w:r w:rsidRPr="0C55F2F3" w:rsidR="402AF66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onkrete eksempler </w:t>
            </w:r>
            <w:r w:rsidRPr="0C55F2F3" w:rsidR="5E766051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undervisningsudvikling</w:t>
            </w:r>
            <w:r w:rsidRPr="0C55F2F3" w:rsidR="79BE19F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.</w:t>
            </w:r>
          </w:p>
          <w:p w:rsidRPr="00C560F8" w:rsidR="00C560F8" w:rsidP="2BEDA875" w:rsidRDefault="00B54632" w14:paraId="642DF3C9" w14:textId="61496579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0C55F2F3" w:rsidR="0F26356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Hvordan </w:t>
            </w:r>
            <w:r w:rsidRPr="0C55F2F3" w:rsidR="7AC1A2A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kan</w:t>
            </w:r>
            <w:r w:rsidRPr="0C55F2F3" w:rsidR="44D1047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adjunkten </w:t>
            </w:r>
            <w:r w:rsidRPr="0C55F2F3" w:rsidR="5CE97D1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opnå </w:t>
            </w:r>
            <w:r w:rsidRPr="0C55F2F3" w:rsidR="44D1047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en hensigtsmæssig eksponering til de forskelligartede undervisningsopgaver med henblik på at opnå de undervisningsmæssige kvalifikationer, der forventes ved senere ansættelser</w:t>
            </w:r>
            <w:r w:rsidRPr="0C55F2F3" w:rsidR="6516B32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</w:p>
          <w:p w:rsidRPr="00D948DB" w:rsidR="00973B49" w:rsidP="2BEDA875" w:rsidRDefault="00FE663A" w14:paraId="3F1A4965" w14:textId="4866FCC1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0C55F2F3" w:rsidR="319AA99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Hvad er de </w:t>
            </w:r>
            <w:r w:rsidRPr="0C55F2F3" w:rsidR="319AA99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forskningsmæssige kvalifikationer </w:t>
            </w:r>
            <w:r w:rsidRPr="0C55F2F3" w:rsidR="319AA99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og hvordan </w:t>
            </w:r>
            <w:r w:rsidRPr="0C55F2F3" w:rsidR="319AA99A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dokumenteres </w:t>
            </w:r>
            <w:r w:rsidRPr="0C55F2F3" w:rsidR="3A57AFC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disse (</w:t>
            </w:r>
            <w:r w:rsidRPr="0C55F2F3" w:rsidR="75B5AE83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kvantitative og kvalitative mål for forventet output</w:t>
            </w:r>
            <w:r w:rsidRPr="0C55F2F3" w:rsidR="3A57AFC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)?</w:t>
            </w:r>
            <w:r w:rsidRPr="0C55F2F3" w:rsidR="44D1047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</w:t>
            </w:r>
          </w:p>
          <w:p w:rsidRPr="00973B49" w:rsidR="00D948DB" w:rsidP="0C55F2F3" w:rsidRDefault="00D948DB" w14:paraId="5C85F717" w14:textId="2B8BD10D">
            <w:pPr>
              <w:pStyle w:val="ListParagraph"/>
              <w:numPr>
                <w:ilvl w:val="0"/>
                <w:numId w:val="2"/>
              </w:numPr>
              <w:ind w:left="319" w:hanging="401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  <w:r w:rsidRPr="0C55F2F3" w:rsidR="00D948DB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2"/>
                <w:szCs w:val="22"/>
              </w:rPr>
              <w:t xml:space="preserve">Andre kriterier? </w:t>
            </w:r>
          </w:p>
          <w:p w:rsidRPr="00973B49" w:rsidR="00D948DB" w:rsidP="0C55F2F3" w:rsidRDefault="00D948DB" w14:paraId="7DDAA316" w14:textId="3F065F24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</w:p>
        </w:tc>
      </w:tr>
      <w:tr w:rsidRPr="00B17F66" w:rsidR="00082440" w:rsidTr="0C55F2F3" w14:paraId="17904301" w14:textId="77777777">
        <w:trPr>
          <w:trHeight w:val="256"/>
        </w:trPr>
        <w:tc>
          <w:tcPr>
            <w:tcW w:w="10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7118A7" w:rsidR="00082440" w:rsidP="0C55F2F3" w:rsidRDefault="00082440" w14:paraId="27A59D4C" w14:textId="77777777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004194" w:rsidR="00977E73" w:rsidTr="0C55F2F3" w14:paraId="558867E0" w14:textId="77777777">
        <w:trPr>
          <w:trHeight w:val="1248"/>
        </w:trPr>
        <w:tc>
          <w:tcPr>
            <w:tcW w:w="10026" w:type="dxa"/>
            <w:gridSpan w:val="2"/>
            <w:tcBorders>
              <w:top w:val="single" w:color="auto" w:sz="4" w:space="0"/>
            </w:tcBorders>
            <w:tcMar/>
          </w:tcPr>
          <w:p w:rsidRPr="00004194" w:rsidR="00484996" w:rsidP="0C55F2F3" w:rsidRDefault="00A53EAA" w14:paraId="6F3B568C" w14:textId="2C315EBF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3E3745C0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Hv</w:t>
            </w:r>
            <w:r w:rsidRPr="0C55F2F3" w:rsidR="5CD0115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ilke</w:t>
            </w:r>
            <w:r w:rsidRPr="0C55F2F3" w:rsidR="33B6F4F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særlig styrker har adjunkten inden for hhv. undervisning og forskning? E</w:t>
            </w:r>
            <w:r w:rsidRPr="0C55F2F3" w:rsidR="461BA2CB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r der e</w:t>
            </w:r>
            <w:r w:rsidRPr="0C55F2F3" w:rsidR="33B6F4FC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vt. andre </w:t>
            </w:r>
            <w:r w:rsidRPr="0C55F2F3" w:rsidR="37BDBBB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områder for professionel udvikling, som kan </w:t>
            </w:r>
            <w:r w:rsidRPr="0C55F2F3" w:rsidR="77D5F027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overvej</w:t>
            </w:r>
            <w:r w:rsidRPr="0C55F2F3" w:rsidR="37BDBBB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es</w:t>
            </w:r>
            <w:r w:rsidRPr="0C55F2F3" w:rsidR="7844B5B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?</w:t>
            </w:r>
          </w:p>
          <w:p w:rsidRPr="00004194" w:rsidR="00484996" w:rsidP="0C55F2F3" w:rsidRDefault="00A53EAA" w14:paraId="764BD071" w14:textId="38A8D44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</w:p>
        </w:tc>
      </w:tr>
      <w:tr w:rsidRPr="004107EE" w:rsidR="00977E73" w:rsidTr="0C55F2F3" w14:paraId="6FE7A0AB" w14:textId="77777777">
        <w:trPr>
          <w:trHeight w:val="1408"/>
        </w:trPr>
        <w:tc>
          <w:tcPr>
            <w:tcW w:w="10026" w:type="dxa"/>
            <w:gridSpan w:val="2"/>
            <w:tcMar/>
          </w:tcPr>
          <w:p w:rsidRPr="0094767B" w:rsidR="00484996" w:rsidP="2BEDA875" w:rsidRDefault="0094767B" w14:paraId="6FE2EE94" w14:textId="42FF23B4">
            <w:pPr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0C55F2F3" w:rsidR="4929AF65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Er der nogl</w:t>
            </w:r>
            <w:r w:rsidRPr="0C55F2F3" w:rsidR="7844B5B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e særlige opmærksomhedspunk</w:t>
            </w:r>
            <w:r w:rsidRPr="0C55F2F3" w:rsidR="7844B5B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ter inden for hhv. undervisning og forskning</w:t>
            </w:r>
            <w:r w:rsidRPr="0C55F2F3" w:rsidR="0823F1B2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 kunne adjunkten med fordel have fokus på i den kommende tid</w:t>
            </w:r>
            <w:r w:rsidRPr="0C55F2F3" w:rsidR="7844B5B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? </w:t>
            </w:r>
          </w:p>
        </w:tc>
      </w:tr>
    </w:tbl>
    <w:p w:rsidRPr="0094767B" w:rsidR="005B1AD1" w:rsidP="0C55F2F3" w:rsidRDefault="005B1AD1" w14:paraId="74977C25" w14:textId="3FE2FDCA">
      <w:pPr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sectPr w:rsidRPr="0094767B" w:rsidR="005B1AD1" w:rsidSect="00082440">
      <w:footerReference w:type="default" r:id="rId8"/>
      <w:pgSz w:w="11900" w:h="16840" w:orient="portrait"/>
      <w:pgMar w:top="1440" w:right="1440" w:bottom="152" w:left="1440" w:header="708" w:footer="708" w:gutter="0"/>
      <w:cols w:space="708"/>
      <w:docGrid w:linePitch="360"/>
      <w:headerReference w:type="default" r:id="Rd208a59458c44fc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2AF" w:rsidP="00723F84" w:rsidRDefault="005E12AF" w14:paraId="4357ECAA" w14:textId="77777777">
      <w:r>
        <w:separator/>
      </w:r>
    </w:p>
  </w:endnote>
  <w:endnote w:type="continuationSeparator" w:id="0">
    <w:p w:rsidR="005E12AF" w:rsidP="00723F84" w:rsidRDefault="005E12AF" w14:paraId="04EB5AA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054442"/>
      <w:docPartObj>
        <w:docPartGallery w:val="Page Numbers (Bottom of Page)"/>
        <w:docPartUnique/>
      </w:docPartObj>
    </w:sdtPr>
    <w:sdtEndPr/>
    <w:sdtContent>
      <w:p w:rsidR="00723F84" w:rsidRDefault="00723F84" w14:paraId="40A76F25" w14:textId="5943A9B2">
        <w:pPr>
          <w:pStyle w:val="Footer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 w:rsidR="0C55F2F3">
          <w:rPr/>
          <w:t>2</w:t>
        </w:r>
        <w:r>
          <w:fldChar w:fldCharType="end"/>
        </w:r>
      </w:p>
    </w:sdtContent>
  </w:sdt>
  <w:p w:rsidR="00723F84" w:rsidRDefault="00723F84" w14:paraId="6B5A24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2AF" w:rsidP="00723F84" w:rsidRDefault="005E12AF" w14:paraId="09F1E88A" w14:textId="77777777">
      <w:r>
        <w:separator/>
      </w:r>
    </w:p>
  </w:footnote>
  <w:footnote w:type="continuationSeparator" w:id="0">
    <w:p w:rsidR="005E12AF" w:rsidP="00723F84" w:rsidRDefault="005E12AF" w14:paraId="6C96582C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B72CDA" w:rsidTr="0C55F2F3" w14:paraId="42D85D37">
      <w:trPr>
        <w:trHeight w:val="300"/>
      </w:trPr>
      <w:tc>
        <w:tcPr>
          <w:tcW w:w="3005" w:type="dxa"/>
          <w:tcMar/>
        </w:tcPr>
        <w:p w:rsidR="4EB72CDA" w:rsidP="4EB72CDA" w:rsidRDefault="4EB72CDA" w14:paraId="080F3EEA" w14:textId="5E4E5938">
          <w:pPr>
            <w:pStyle w:val="Header"/>
            <w:bidi w:val="0"/>
            <w:ind w:left="-115"/>
            <w:jc w:val="left"/>
          </w:pPr>
          <w:r w:rsidR="0C55F2F3">
            <w:rPr/>
            <w:t xml:space="preserve">DREJEBOG til adjunktforløb </w:t>
          </w:r>
        </w:p>
      </w:tc>
      <w:tc>
        <w:tcPr>
          <w:tcW w:w="3005" w:type="dxa"/>
          <w:tcMar/>
        </w:tcPr>
        <w:p w:rsidR="4EB72CDA" w:rsidP="4EB72CDA" w:rsidRDefault="4EB72CDA" w14:paraId="10D7960C" w14:textId="20CBA81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B72CDA" w:rsidP="4EB72CDA" w:rsidRDefault="4EB72CDA" w14:paraId="192BF159" w14:textId="57F8ECB6">
          <w:pPr>
            <w:pStyle w:val="Header"/>
            <w:bidi w:val="0"/>
            <w:ind w:right="-115"/>
            <w:jc w:val="right"/>
          </w:pPr>
        </w:p>
      </w:tc>
    </w:tr>
  </w:tbl>
  <w:p w:rsidR="4EB72CDA" w:rsidP="4EB72CDA" w:rsidRDefault="4EB72CDA" w14:paraId="77C3940A" w14:textId="3D168AD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5D4"/>
    <w:multiLevelType w:val="hybridMultilevel"/>
    <w:tmpl w:val="41966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917C5A"/>
    <w:multiLevelType w:val="hybridMultilevel"/>
    <w:tmpl w:val="B762A1DA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887D6B"/>
    <w:multiLevelType w:val="hybridMultilevel"/>
    <w:tmpl w:val="994A1672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E33516"/>
    <w:multiLevelType w:val="hybridMultilevel"/>
    <w:tmpl w:val="2D684FA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3A534F"/>
    <w:multiLevelType w:val="hybridMultilevel"/>
    <w:tmpl w:val="9DFAF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4FEC"/>
    <w:multiLevelType w:val="hybridMultilevel"/>
    <w:tmpl w:val="B4547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5091"/>
    <w:multiLevelType w:val="hybridMultilevel"/>
    <w:tmpl w:val="06E0018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8248E8"/>
    <w:multiLevelType w:val="hybridMultilevel"/>
    <w:tmpl w:val="452E45CC"/>
    <w:lvl w:ilvl="0" w:tplc="2874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EC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42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42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66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ED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A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31FC4"/>
    <w:multiLevelType w:val="hybridMultilevel"/>
    <w:tmpl w:val="8F24D47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2819084">
    <w:abstractNumId w:val="5"/>
  </w:num>
  <w:num w:numId="2" w16cid:durableId="803236502">
    <w:abstractNumId w:val="4"/>
  </w:num>
  <w:num w:numId="3" w16cid:durableId="999230487">
    <w:abstractNumId w:val="7"/>
  </w:num>
  <w:num w:numId="4" w16cid:durableId="364867918">
    <w:abstractNumId w:val="2"/>
  </w:num>
  <w:num w:numId="5" w16cid:durableId="1746611319">
    <w:abstractNumId w:val="1"/>
  </w:num>
  <w:num w:numId="6" w16cid:durableId="287470519">
    <w:abstractNumId w:val="8"/>
  </w:num>
  <w:num w:numId="7" w16cid:durableId="576866230">
    <w:abstractNumId w:val="6"/>
  </w:num>
  <w:num w:numId="8" w16cid:durableId="1157914580">
    <w:abstractNumId w:val="3"/>
  </w:num>
  <w:num w:numId="9" w16cid:durableId="6188031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DD"/>
    <w:rsid w:val="00004194"/>
    <w:rsid w:val="00016356"/>
    <w:rsid w:val="00023C9F"/>
    <w:rsid w:val="0003613C"/>
    <w:rsid w:val="00057C36"/>
    <w:rsid w:val="00070EF2"/>
    <w:rsid w:val="000751CD"/>
    <w:rsid w:val="00077B77"/>
    <w:rsid w:val="00082440"/>
    <w:rsid w:val="000A1246"/>
    <w:rsid w:val="000A5EB4"/>
    <w:rsid w:val="000C16BE"/>
    <w:rsid w:val="000D107D"/>
    <w:rsid w:val="00122AAD"/>
    <w:rsid w:val="001233E5"/>
    <w:rsid w:val="00140DD0"/>
    <w:rsid w:val="0018148B"/>
    <w:rsid w:val="00185DD8"/>
    <w:rsid w:val="00190AA3"/>
    <w:rsid w:val="0019148A"/>
    <w:rsid w:val="001A0E8B"/>
    <w:rsid w:val="001A5625"/>
    <w:rsid w:val="001C37A5"/>
    <w:rsid w:val="001E0C88"/>
    <w:rsid w:val="001E316F"/>
    <w:rsid w:val="001E45F7"/>
    <w:rsid w:val="001E60B5"/>
    <w:rsid w:val="001F6B76"/>
    <w:rsid w:val="00211D69"/>
    <w:rsid w:val="002277FA"/>
    <w:rsid w:val="00232C57"/>
    <w:rsid w:val="002473DF"/>
    <w:rsid w:val="002504CC"/>
    <w:rsid w:val="00254CC5"/>
    <w:rsid w:val="00272776"/>
    <w:rsid w:val="00292A58"/>
    <w:rsid w:val="002A5E89"/>
    <w:rsid w:val="002C41FF"/>
    <w:rsid w:val="002C4B44"/>
    <w:rsid w:val="002D48A9"/>
    <w:rsid w:val="00304EA6"/>
    <w:rsid w:val="0031168C"/>
    <w:rsid w:val="003328DB"/>
    <w:rsid w:val="003438E3"/>
    <w:rsid w:val="003529B4"/>
    <w:rsid w:val="00364EEC"/>
    <w:rsid w:val="003651BF"/>
    <w:rsid w:val="00375207"/>
    <w:rsid w:val="0037702C"/>
    <w:rsid w:val="00395B20"/>
    <w:rsid w:val="003B24F7"/>
    <w:rsid w:val="003D0F6C"/>
    <w:rsid w:val="003D5102"/>
    <w:rsid w:val="003E3848"/>
    <w:rsid w:val="00404229"/>
    <w:rsid w:val="004107EE"/>
    <w:rsid w:val="0042578D"/>
    <w:rsid w:val="00484996"/>
    <w:rsid w:val="004A4EE5"/>
    <w:rsid w:val="004A5A87"/>
    <w:rsid w:val="004B4D10"/>
    <w:rsid w:val="004D4364"/>
    <w:rsid w:val="004F7098"/>
    <w:rsid w:val="005047E2"/>
    <w:rsid w:val="00505022"/>
    <w:rsid w:val="00532C6F"/>
    <w:rsid w:val="00545D07"/>
    <w:rsid w:val="005465CD"/>
    <w:rsid w:val="00571BAC"/>
    <w:rsid w:val="00574807"/>
    <w:rsid w:val="0058773E"/>
    <w:rsid w:val="00597F66"/>
    <w:rsid w:val="005A0CAA"/>
    <w:rsid w:val="005B1AD1"/>
    <w:rsid w:val="005E12AF"/>
    <w:rsid w:val="005F1377"/>
    <w:rsid w:val="00601B28"/>
    <w:rsid w:val="00612B22"/>
    <w:rsid w:val="0061321A"/>
    <w:rsid w:val="00622ED1"/>
    <w:rsid w:val="00625A90"/>
    <w:rsid w:val="00642569"/>
    <w:rsid w:val="00645255"/>
    <w:rsid w:val="00665F2A"/>
    <w:rsid w:val="006A0D9B"/>
    <w:rsid w:val="006C05A7"/>
    <w:rsid w:val="006F46C2"/>
    <w:rsid w:val="006F6281"/>
    <w:rsid w:val="007118A7"/>
    <w:rsid w:val="00716CEA"/>
    <w:rsid w:val="00723F84"/>
    <w:rsid w:val="00724736"/>
    <w:rsid w:val="00730325"/>
    <w:rsid w:val="00733EAD"/>
    <w:rsid w:val="00743029"/>
    <w:rsid w:val="00764E01"/>
    <w:rsid w:val="007A1556"/>
    <w:rsid w:val="007A22CB"/>
    <w:rsid w:val="007C056A"/>
    <w:rsid w:val="007D127A"/>
    <w:rsid w:val="007D47EA"/>
    <w:rsid w:val="00802642"/>
    <w:rsid w:val="00816C50"/>
    <w:rsid w:val="00824979"/>
    <w:rsid w:val="00841F33"/>
    <w:rsid w:val="008926E7"/>
    <w:rsid w:val="00894005"/>
    <w:rsid w:val="00897084"/>
    <w:rsid w:val="008A03AB"/>
    <w:rsid w:val="008A796B"/>
    <w:rsid w:val="008D34B6"/>
    <w:rsid w:val="008E571B"/>
    <w:rsid w:val="00903518"/>
    <w:rsid w:val="009151FF"/>
    <w:rsid w:val="00916DDE"/>
    <w:rsid w:val="00931A0F"/>
    <w:rsid w:val="0094767B"/>
    <w:rsid w:val="00973B49"/>
    <w:rsid w:val="00977B8C"/>
    <w:rsid w:val="00977E73"/>
    <w:rsid w:val="009A240C"/>
    <w:rsid w:val="009D2519"/>
    <w:rsid w:val="00A045A2"/>
    <w:rsid w:val="00A0579F"/>
    <w:rsid w:val="00A30B81"/>
    <w:rsid w:val="00A45E1B"/>
    <w:rsid w:val="00A51632"/>
    <w:rsid w:val="00A53EAA"/>
    <w:rsid w:val="00A63030"/>
    <w:rsid w:val="00A73BD1"/>
    <w:rsid w:val="00A80460"/>
    <w:rsid w:val="00AA6C87"/>
    <w:rsid w:val="00AC14F1"/>
    <w:rsid w:val="00AD6B79"/>
    <w:rsid w:val="00AD74CA"/>
    <w:rsid w:val="00AE3DF3"/>
    <w:rsid w:val="00AF4947"/>
    <w:rsid w:val="00B00C75"/>
    <w:rsid w:val="00B01854"/>
    <w:rsid w:val="00B13E6D"/>
    <w:rsid w:val="00B17F66"/>
    <w:rsid w:val="00B20E93"/>
    <w:rsid w:val="00B26DE2"/>
    <w:rsid w:val="00B54632"/>
    <w:rsid w:val="00B63DB4"/>
    <w:rsid w:val="00B97D0F"/>
    <w:rsid w:val="00BA1A5F"/>
    <w:rsid w:val="00BA79F3"/>
    <w:rsid w:val="00BB3D4D"/>
    <w:rsid w:val="00BE4999"/>
    <w:rsid w:val="00C17FBA"/>
    <w:rsid w:val="00C269F0"/>
    <w:rsid w:val="00C53278"/>
    <w:rsid w:val="00C560F8"/>
    <w:rsid w:val="00C62E29"/>
    <w:rsid w:val="00C863E8"/>
    <w:rsid w:val="00C90F1D"/>
    <w:rsid w:val="00C94528"/>
    <w:rsid w:val="00CA6E10"/>
    <w:rsid w:val="00CB08DD"/>
    <w:rsid w:val="00CF1D05"/>
    <w:rsid w:val="00D16A37"/>
    <w:rsid w:val="00D36A7D"/>
    <w:rsid w:val="00D41FFF"/>
    <w:rsid w:val="00D56EAF"/>
    <w:rsid w:val="00D674EF"/>
    <w:rsid w:val="00D830F5"/>
    <w:rsid w:val="00D84348"/>
    <w:rsid w:val="00D90010"/>
    <w:rsid w:val="00D91316"/>
    <w:rsid w:val="00D94281"/>
    <w:rsid w:val="00D948DB"/>
    <w:rsid w:val="00DC4DE1"/>
    <w:rsid w:val="00E02361"/>
    <w:rsid w:val="00E04F4E"/>
    <w:rsid w:val="00E35363"/>
    <w:rsid w:val="00E4655B"/>
    <w:rsid w:val="00E52BDB"/>
    <w:rsid w:val="00E56FA1"/>
    <w:rsid w:val="00E61BCF"/>
    <w:rsid w:val="00E73ED6"/>
    <w:rsid w:val="00E744FA"/>
    <w:rsid w:val="00E761D4"/>
    <w:rsid w:val="00EA54C2"/>
    <w:rsid w:val="00EC28FF"/>
    <w:rsid w:val="00EC2E50"/>
    <w:rsid w:val="00EE0402"/>
    <w:rsid w:val="00EF0FD2"/>
    <w:rsid w:val="00F16B2D"/>
    <w:rsid w:val="00F30371"/>
    <w:rsid w:val="00F35EC0"/>
    <w:rsid w:val="00F367A0"/>
    <w:rsid w:val="00F46B60"/>
    <w:rsid w:val="00F57042"/>
    <w:rsid w:val="00F6120C"/>
    <w:rsid w:val="00F62C97"/>
    <w:rsid w:val="00F70E39"/>
    <w:rsid w:val="00F85BA2"/>
    <w:rsid w:val="00F97436"/>
    <w:rsid w:val="00FB5E91"/>
    <w:rsid w:val="00FC43C1"/>
    <w:rsid w:val="00FC6C30"/>
    <w:rsid w:val="00FE663A"/>
    <w:rsid w:val="00FF1300"/>
    <w:rsid w:val="012FF7E6"/>
    <w:rsid w:val="01A95208"/>
    <w:rsid w:val="038B2505"/>
    <w:rsid w:val="03B3EB59"/>
    <w:rsid w:val="04030E12"/>
    <w:rsid w:val="046798A8"/>
    <w:rsid w:val="04B9CF5A"/>
    <w:rsid w:val="0520D655"/>
    <w:rsid w:val="05421A1E"/>
    <w:rsid w:val="05D702FF"/>
    <w:rsid w:val="05DB08D9"/>
    <w:rsid w:val="060B1F5B"/>
    <w:rsid w:val="068C32C9"/>
    <w:rsid w:val="0775B10F"/>
    <w:rsid w:val="077B74CD"/>
    <w:rsid w:val="080DCD6B"/>
    <w:rsid w:val="081CCA84"/>
    <w:rsid w:val="0823F1B2"/>
    <w:rsid w:val="087EC36D"/>
    <w:rsid w:val="08B8B089"/>
    <w:rsid w:val="090E911C"/>
    <w:rsid w:val="093A8461"/>
    <w:rsid w:val="093B09CB"/>
    <w:rsid w:val="0942C01D"/>
    <w:rsid w:val="098FC826"/>
    <w:rsid w:val="0BD8E8DB"/>
    <w:rsid w:val="0C1AFE4C"/>
    <w:rsid w:val="0C55F2F3"/>
    <w:rsid w:val="0C6883EC"/>
    <w:rsid w:val="0CABB8E2"/>
    <w:rsid w:val="0E120962"/>
    <w:rsid w:val="0E506137"/>
    <w:rsid w:val="0ED15361"/>
    <w:rsid w:val="0F263562"/>
    <w:rsid w:val="109840CE"/>
    <w:rsid w:val="10CFEAD2"/>
    <w:rsid w:val="11D402A5"/>
    <w:rsid w:val="122852AC"/>
    <w:rsid w:val="12E9D997"/>
    <w:rsid w:val="138A451D"/>
    <w:rsid w:val="13B34EC4"/>
    <w:rsid w:val="13CB9D96"/>
    <w:rsid w:val="145055E6"/>
    <w:rsid w:val="16FED732"/>
    <w:rsid w:val="17A0B06E"/>
    <w:rsid w:val="180793E6"/>
    <w:rsid w:val="18C28DB4"/>
    <w:rsid w:val="19B0D65E"/>
    <w:rsid w:val="1A761157"/>
    <w:rsid w:val="1A981A51"/>
    <w:rsid w:val="1B727C96"/>
    <w:rsid w:val="1C61A98E"/>
    <w:rsid w:val="1D3D7978"/>
    <w:rsid w:val="1D4031EE"/>
    <w:rsid w:val="1D5CCAE5"/>
    <w:rsid w:val="1D7C311C"/>
    <w:rsid w:val="1DCFBB13"/>
    <w:rsid w:val="1E69C787"/>
    <w:rsid w:val="1E9B01C3"/>
    <w:rsid w:val="1ED2C09F"/>
    <w:rsid w:val="1F204F31"/>
    <w:rsid w:val="1F517000"/>
    <w:rsid w:val="20248F2C"/>
    <w:rsid w:val="202F7904"/>
    <w:rsid w:val="204C8997"/>
    <w:rsid w:val="20965C83"/>
    <w:rsid w:val="217CE133"/>
    <w:rsid w:val="21C063C7"/>
    <w:rsid w:val="21FB13D8"/>
    <w:rsid w:val="2228B57F"/>
    <w:rsid w:val="2254B29A"/>
    <w:rsid w:val="22A6BADE"/>
    <w:rsid w:val="22B4F3F8"/>
    <w:rsid w:val="22EF2D66"/>
    <w:rsid w:val="2440C2FF"/>
    <w:rsid w:val="245F08B3"/>
    <w:rsid w:val="2500348D"/>
    <w:rsid w:val="25A0EEDA"/>
    <w:rsid w:val="26CE8FEB"/>
    <w:rsid w:val="27435988"/>
    <w:rsid w:val="2748D723"/>
    <w:rsid w:val="275B7D70"/>
    <w:rsid w:val="290D5142"/>
    <w:rsid w:val="299E4B35"/>
    <w:rsid w:val="29E26B99"/>
    <w:rsid w:val="2BEDA875"/>
    <w:rsid w:val="2CFBCFD8"/>
    <w:rsid w:val="2E192830"/>
    <w:rsid w:val="2E1D008E"/>
    <w:rsid w:val="2ED9829F"/>
    <w:rsid w:val="2F4E6B6D"/>
    <w:rsid w:val="2F55D7BA"/>
    <w:rsid w:val="2F8055E3"/>
    <w:rsid w:val="300802BF"/>
    <w:rsid w:val="3094305C"/>
    <w:rsid w:val="3096E118"/>
    <w:rsid w:val="309CAC3A"/>
    <w:rsid w:val="30A22ECC"/>
    <w:rsid w:val="30EA3BCE"/>
    <w:rsid w:val="3120DE5C"/>
    <w:rsid w:val="319AA99A"/>
    <w:rsid w:val="323F126A"/>
    <w:rsid w:val="324CB95F"/>
    <w:rsid w:val="32860C2F"/>
    <w:rsid w:val="32A1EE0B"/>
    <w:rsid w:val="32D27C7A"/>
    <w:rsid w:val="32F2AD8D"/>
    <w:rsid w:val="3305A50A"/>
    <w:rsid w:val="3336D659"/>
    <w:rsid w:val="33379022"/>
    <w:rsid w:val="33B6F4FC"/>
    <w:rsid w:val="341326D7"/>
    <w:rsid w:val="349EDDA4"/>
    <w:rsid w:val="34E92C70"/>
    <w:rsid w:val="35BDACF1"/>
    <w:rsid w:val="35F4B864"/>
    <w:rsid w:val="35F8DE48"/>
    <w:rsid w:val="362069AB"/>
    <w:rsid w:val="365CC765"/>
    <w:rsid w:val="36AE91B1"/>
    <w:rsid w:val="37616AD8"/>
    <w:rsid w:val="37879AF6"/>
    <w:rsid w:val="37AC18AB"/>
    <w:rsid w:val="37BDBBB5"/>
    <w:rsid w:val="387D0683"/>
    <w:rsid w:val="38A177B1"/>
    <w:rsid w:val="38B15ED3"/>
    <w:rsid w:val="38CBE336"/>
    <w:rsid w:val="3952BA92"/>
    <w:rsid w:val="3964C74E"/>
    <w:rsid w:val="39B33D22"/>
    <w:rsid w:val="3A57AFC0"/>
    <w:rsid w:val="3AA1C6AA"/>
    <w:rsid w:val="3B593EBE"/>
    <w:rsid w:val="3B5F6AFC"/>
    <w:rsid w:val="3B9E0964"/>
    <w:rsid w:val="3BA0C2E3"/>
    <w:rsid w:val="3C199CD4"/>
    <w:rsid w:val="3C577453"/>
    <w:rsid w:val="3C681FCC"/>
    <w:rsid w:val="3CF0918B"/>
    <w:rsid w:val="3D304C80"/>
    <w:rsid w:val="3E3745C0"/>
    <w:rsid w:val="3F6F0466"/>
    <w:rsid w:val="402AF66D"/>
    <w:rsid w:val="430200F2"/>
    <w:rsid w:val="43785D7B"/>
    <w:rsid w:val="44D10475"/>
    <w:rsid w:val="45101FD3"/>
    <w:rsid w:val="45C51D8D"/>
    <w:rsid w:val="461BA2CB"/>
    <w:rsid w:val="467D4A82"/>
    <w:rsid w:val="480AFB47"/>
    <w:rsid w:val="4844CDF1"/>
    <w:rsid w:val="4929AF65"/>
    <w:rsid w:val="4AEE940B"/>
    <w:rsid w:val="4BF19D91"/>
    <w:rsid w:val="4BFD7940"/>
    <w:rsid w:val="4BFDACBC"/>
    <w:rsid w:val="4C19E8E2"/>
    <w:rsid w:val="4C3200A7"/>
    <w:rsid w:val="4C3B4846"/>
    <w:rsid w:val="4C4AFFC5"/>
    <w:rsid w:val="4D485185"/>
    <w:rsid w:val="4E069978"/>
    <w:rsid w:val="4E5BE3B8"/>
    <w:rsid w:val="4EAAC77D"/>
    <w:rsid w:val="4EB72CDA"/>
    <w:rsid w:val="4EBC54DB"/>
    <w:rsid w:val="50907EEE"/>
    <w:rsid w:val="50D0EA63"/>
    <w:rsid w:val="50E77889"/>
    <w:rsid w:val="50F1AE3F"/>
    <w:rsid w:val="511B2F64"/>
    <w:rsid w:val="512EAA33"/>
    <w:rsid w:val="543D7213"/>
    <w:rsid w:val="54FF5469"/>
    <w:rsid w:val="55D88EE8"/>
    <w:rsid w:val="5607CF84"/>
    <w:rsid w:val="5648083E"/>
    <w:rsid w:val="569E6B56"/>
    <w:rsid w:val="570186DA"/>
    <w:rsid w:val="5707656E"/>
    <w:rsid w:val="5739A2AD"/>
    <w:rsid w:val="5883201B"/>
    <w:rsid w:val="58CEDA26"/>
    <w:rsid w:val="594BA984"/>
    <w:rsid w:val="59B99D03"/>
    <w:rsid w:val="59D5AC60"/>
    <w:rsid w:val="5A041D63"/>
    <w:rsid w:val="5A6AAA87"/>
    <w:rsid w:val="5A8F5679"/>
    <w:rsid w:val="5B9FEDC4"/>
    <w:rsid w:val="5C066870"/>
    <w:rsid w:val="5C2D1C03"/>
    <w:rsid w:val="5C2E9D8A"/>
    <w:rsid w:val="5C633716"/>
    <w:rsid w:val="5CD0115C"/>
    <w:rsid w:val="5CDB3D91"/>
    <w:rsid w:val="5CE97D1D"/>
    <w:rsid w:val="5D1AEC84"/>
    <w:rsid w:val="5D2295C8"/>
    <w:rsid w:val="5D3E45CE"/>
    <w:rsid w:val="5D933447"/>
    <w:rsid w:val="5E766051"/>
    <w:rsid w:val="5F5FAB64"/>
    <w:rsid w:val="5FFE954A"/>
    <w:rsid w:val="605CBE33"/>
    <w:rsid w:val="6071BABB"/>
    <w:rsid w:val="61F88E94"/>
    <w:rsid w:val="63E1E66A"/>
    <w:rsid w:val="647D625A"/>
    <w:rsid w:val="6516B32D"/>
    <w:rsid w:val="65302F56"/>
    <w:rsid w:val="65F5C260"/>
    <w:rsid w:val="66DF44F6"/>
    <w:rsid w:val="670DF34C"/>
    <w:rsid w:val="675E3D37"/>
    <w:rsid w:val="67A40862"/>
    <w:rsid w:val="68BC1D40"/>
    <w:rsid w:val="68ED654D"/>
    <w:rsid w:val="6A9ADE38"/>
    <w:rsid w:val="6B32FB7E"/>
    <w:rsid w:val="6B3F8996"/>
    <w:rsid w:val="6BB6118E"/>
    <w:rsid w:val="6C16D733"/>
    <w:rsid w:val="6C1BE287"/>
    <w:rsid w:val="6C7E8A3E"/>
    <w:rsid w:val="6CC3EFF5"/>
    <w:rsid w:val="6DA2D3CF"/>
    <w:rsid w:val="6DB8526D"/>
    <w:rsid w:val="6DD747BF"/>
    <w:rsid w:val="6DE28CE1"/>
    <w:rsid w:val="6E303B2B"/>
    <w:rsid w:val="6EB7A571"/>
    <w:rsid w:val="6EC7FF49"/>
    <w:rsid w:val="6EE1AFB1"/>
    <w:rsid w:val="6F5422CE"/>
    <w:rsid w:val="6F781105"/>
    <w:rsid w:val="6F781B5C"/>
    <w:rsid w:val="6FE17543"/>
    <w:rsid w:val="6FEE1464"/>
    <w:rsid w:val="70D36CF1"/>
    <w:rsid w:val="71283259"/>
    <w:rsid w:val="7250C3BB"/>
    <w:rsid w:val="731BF5E7"/>
    <w:rsid w:val="75B5AE83"/>
    <w:rsid w:val="75D601B4"/>
    <w:rsid w:val="75F05993"/>
    <w:rsid w:val="75FE3C1E"/>
    <w:rsid w:val="76267D9F"/>
    <w:rsid w:val="769B3D6A"/>
    <w:rsid w:val="7774C889"/>
    <w:rsid w:val="77A23DFC"/>
    <w:rsid w:val="77B4F2D5"/>
    <w:rsid w:val="77D5F027"/>
    <w:rsid w:val="78221891"/>
    <w:rsid w:val="7844B5B8"/>
    <w:rsid w:val="79BE19FB"/>
    <w:rsid w:val="7A0F3D6A"/>
    <w:rsid w:val="7A7CD02A"/>
    <w:rsid w:val="7AC1A2A0"/>
    <w:rsid w:val="7BF4E731"/>
    <w:rsid w:val="7D1B2AE0"/>
    <w:rsid w:val="7D4748F3"/>
    <w:rsid w:val="7E2B64F2"/>
    <w:rsid w:val="7EA81AE3"/>
    <w:rsid w:val="7ECCFED1"/>
    <w:rsid w:val="7EED44A7"/>
    <w:rsid w:val="7EF522EC"/>
    <w:rsid w:val="7F507EB6"/>
    <w:rsid w:val="7FB1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42A"/>
  <w15:chartTrackingRefBased/>
  <w15:docId w15:val="{682639F4-1A4F-E342-AE79-538954668A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0C55F2F3"/>
    <w:rPr>
      <w:noProof w:val="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8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uiPriority w:val="34"/>
    <w:name w:val="List Paragraph"/>
    <w:basedOn w:val="Normal"/>
    <w:qFormat/>
    <w:rsid w:val="0C55F2F3"/>
    <w:pPr>
      <w:spacing/>
      <w:ind w:left="720"/>
      <w:contextualSpacing/>
    </w:pPr>
  </w:style>
  <w:style w:type="paragraph" w:styleId="BalloonText">
    <w:uiPriority w:val="99"/>
    <w:name w:val="Balloon Text"/>
    <w:basedOn w:val="Normal"/>
    <w:semiHidden/>
    <w:unhideWhenUsed/>
    <w:link w:val="BalloonTextChar"/>
    <w:rsid w:val="0C55F2F3"/>
    <w:rPr>
      <w:rFonts w:ascii="Times New Roman" w:hAnsi="Times New Roman" w:eastAsia="Calibri" w:cs="Times New Roman" w:eastAsiaTheme="minorAscii"/>
      <w:sz w:val="18"/>
      <w:szCs w:val="18"/>
    </w:rPr>
  </w:style>
  <w:style w:type="character" w:styleId="BalloonTextChar" w:customStyle="true">
    <w:uiPriority w:val="99"/>
    <w:name w:val="Balloon Text Char"/>
    <w:basedOn w:val="DefaultParagraphFont"/>
    <w:semiHidden/>
    <w:link w:val="BalloonText"/>
    <w:rsid w:val="0C55F2F3"/>
    <w:rPr>
      <w:rFonts w:ascii="Times New Roman" w:hAnsi="Times New Roman" w:eastAsia="Calibri" w:cs="Times New Roman" w:eastAsiaTheme="minorAscii"/>
      <w:noProof w:val="0"/>
      <w:sz w:val="18"/>
      <w:szCs w:val="18"/>
      <w:lang w:val="da-DK"/>
    </w:rPr>
  </w:style>
  <w:style w:type="paragraph" w:styleId="Header">
    <w:uiPriority w:val="99"/>
    <w:name w:val="header"/>
    <w:basedOn w:val="Normal"/>
    <w:unhideWhenUsed/>
    <w:link w:val="HeaderChar"/>
    <w:rsid w:val="0C55F2F3"/>
    <w:pPr>
      <w:tabs>
        <w:tab w:val="center" w:leader="none" w:pos="4819"/>
        <w:tab w:val="right" w:leader="none" w:pos="9638"/>
      </w:tabs>
    </w:pPr>
  </w:style>
  <w:style w:type="character" w:styleId="HeaderChar" w:customStyle="true">
    <w:uiPriority w:val="99"/>
    <w:name w:val="Header Char"/>
    <w:basedOn w:val="DefaultParagraphFont"/>
    <w:link w:val="Header"/>
    <w:rsid w:val="0C55F2F3"/>
    <w:rPr>
      <w:noProof w:val="0"/>
      <w:lang w:val="da-DK"/>
    </w:rPr>
  </w:style>
  <w:style w:type="paragraph" w:styleId="Footer">
    <w:uiPriority w:val="99"/>
    <w:name w:val="footer"/>
    <w:basedOn w:val="Normal"/>
    <w:unhideWhenUsed/>
    <w:link w:val="FooterChar"/>
    <w:rsid w:val="0C55F2F3"/>
    <w:pPr>
      <w:tabs>
        <w:tab w:val="center" w:leader="none" w:pos="4819"/>
        <w:tab w:val="right" w:leader="none" w:pos="9638"/>
      </w:tabs>
    </w:pPr>
  </w:style>
  <w:style w:type="character" w:styleId="FooterChar" w:customStyle="true">
    <w:uiPriority w:val="99"/>
    <w:name w:val="Footer Char"/>
    <w:basedOn w:val="DefaultParagraphFont"/>
    <w:link w:val="Footer"/>
    <w:rsid w:val="0C55F2F3"/>
    <w:rPr>
      <w:noProof w:val="0"/>
      <w:lang w:val="da-DK"/>
    </w:rPr>
  </w:style>
  <w:style w:type="paragraph" w:styleId="Heading1">
    <w:uiPriority w:val="9"/>
    <w:name w:val="heading 1"/>
    <w:basedOn w:val="Normal"/>
    <w:next w:val="Normal"/>
    <w:link w:val="Heading1Char"/>
    <w:qFormat/>
    <w:rsid w:val="0C55F2F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C55F2F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C55F2F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C55F2F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C55F2F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C55F2F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C55F2F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C55F2F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C55F2F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C55F2F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C55F2F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C55F2F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C55F2F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0C55F2F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da-DK"/>
    </w:rPr>
  </w:style>
  <w:style w:type="character" w:styleId="Heading2Char" w:customStyle="true">
    <w:uiPriority w:val="9"/>
    <w:name w:val="Heading 2 Char"/>
    <w:basedOn w:val="DefaultParagraphFont"/>
    <w:link w:val="Heading2"/>
    <w:rsid w:val="0C55F2F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da-DK"/>
    </w:rPr>
  </w:style>
  <w:style w:type="character" w:styleId="Heading3Char" w:customStyle="true">
    <w:uiPriority w:val="9"/>
    <w:name w:val="Heading 3 Char"/>
    <w:basedOn w:val="DefaultParagraphFont"/>
    <w:link w:val="Heading3"/>
    <w:rsid w:val="0C55F2F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da-DK"/>
    </w:rPr>
  </w:style>
  <w:style w:type="character" w:styleId="Heading4Char" w:customStyle="true">
    <w:uiPriority w:val="9"/>
    <w:name w:val="Heading 4 Char"/>
    <w:basedOn w:val="DefaultParagraphFont"/>
    <w:link w:val="Heading4"/>
    <w:rsid w:val="0C55F2F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da-DK"/>
    </w:rPr>
  </w:style>
  <w:style w:type="character" w:styleId="Heading5Char" w:customStyle="true">
    <w:uiPriority w:val="9"/>
    <w:name w:val="Heading 5 Char"/>
    <w:basedOn w:val="DefaultParagraphFont"/>
    <w:link w:val="Heading5"/>
    <w:rsid w:val="0C55F2F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da-DK"/>
    </w:rPr>
  </w:style>
  <w:style w:type="character" w:styleId="Heading6Char" w:customStyle="true">
    <w:uiPriority w:val="9"/>
    <w:name w:val="Heading 6 Char"/>
    <w:basedOn w:val="DefaultParagraphFont"/>
    <w:link w:val="Heading6"/>
    <w:rsid w:val="0C55F2F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da-DK"/>
    </w:rPr>
  </w:style>
  <w:style w:type="character" w:styleId="Heading7Char" w:customStyle="true">
    <w:uiPriority w:val="9"/>
    <w:name w:val="Heading 7 Char"/>
    <w:basedOn w:val="DefaultParagraphFont"/>
    <w:link w:val="Heading7"/>
    <w:rsid w:val="0C55F2F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da-DK"/>
    </w:rPr>
  </w:style>
  <w:style w:type="character" w:styleId="Heading8Char" w:customStyle="true">
    <w:uiPriority w:val="9"/>
    <w:name w:val="Heading 8 Char"/>
    <w:basedOn w:val="DefaultParagraphFont"/>
    <w:link w:val="Heading8"/>
    <w:rsid w:val="0C55F2F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da-DK"/>
    </w:rPr>
  </w:style>
  <w:style w:type="character" w:styleId="Heading9Char" w:customStyle="true">
    <w:uiPriority w:val="9"/>
    <w:name w:val="Heading 9 Char"/>
    <w:basedOn w:val="DefaultParagraphFont"/>
    <w:link w:val="Heading9"/>
    <w:rsid w:val="0C55F2F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da-DK"/>
    </w:rPr>
  </w:style>
  <w:style w:type="character" w:styleId="TitleChar" w:customStyle="true">
    <w:uiPriority w:val="10"/>
    <w:name w:val="Title Char"/>
    <w:basedOn w:val="DefaultParagraphFont"/>
    <w:link w:val="Title"/>
    <w:rsid w:val="0C55F2F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da-DK"/>
    </w:rPr>
  </w:style>
  <w:style w:type="character" w:styleId="SubtitleChar" w:customStyle="true">
    <w:uiPriority w:val="11"/>
    <w:name w:val="Subtitle Char"/>
    <w:basedOn w:val="DefaultParagraphFont"/>
    <w:link w:val="Subtitle"/>
    <w:rsid w:val="0C55F2F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da-DK"/>
    </w:rPr>
  </w:style>
  <w:style w:type="character" w:styleId="QuoteChar" w:customStyle="true">
    <w:uiPriority w:val="29"/>
    <w:name w:val="Quote Char"/>
    <w:basedOn w:val="DefaultParagraphFont"/>
    <w:link w:val="Quote"/>
    <w:rsid w:val="0C55F2F3"/>
    <w:rPr>
      <w:i w:val="1"/>
      <w:iCs w:val="1"/>
      <w:noProof w:val="0"/>
      <w:color w:val="404040" w:themeColor="text1" w:themeTint="BF" w:themeShade="FF"/>
      <w:lang w:val="da-DK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0C55F2F3"/>
    <w:rPr>
      <w:i w:val="1"/>
      <w:iCs w:val="1"/>
      <w:noProof w:val="0"/>
      <w:color w:val="4472C4" w:themeColor="accent1" w:themeTint="FF" w:themeShade="FF"/>
      <w:lang w:val="da-DK"/>
    </w:rPr>
  </w:style>
  <w:style w:type="paragraph" w:styleId="TOC1">
    <w:uiPriority w:val="39"/>
    <w:name w:val="toc 1"/>
    <w:basedOn w:val="Normal"/>
    <w:next w:val="Normal"/>
    <w:unhideWhenUsed/>
    <w:rsid w:val="0C55F2F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C55F2F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C55F2F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C55F2F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C55F2F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C55F2F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C55F2F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C55F2F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C55F2F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C55F2F3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0C55F2F3"/>
    <w:rPr>
      <w:noProof w:val="0"/>
      <w:sz w:val="20"/>
      <w:szCs w:val="20"/>
      <w:lang w:val="da-DK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C55F2F3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0C55F2F3"/>
    <w:rPr>
      <w:noProof w:val="0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179f51a2ecfc471b" /><Relationship Type="http://schemas.openxmlformats.org/officeDocument/2006/relationships/header" Target="header.xml" Id="Rd208a59458c44f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2066-1d4b-4361-a3a8-d7f0a422b334}"/>
      </w:docPartPr>
      <w:docPartBody>
        <w:p w14:paraId="42D7DE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e29959-0d34-4884-9398-939ccf637e34">
      <UserInfo>
        <DisplayName>Berit Lassesen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EA022B-0E50-F045-A310-6B8C9BBFF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735FB-9A2E-4272-9E06-B24892D6EF76}"/>
</file>

<file path=customXml/itemProps3.xml><?xml version="1.0" encoding="utf-8"?>
<ds:datastoreItem xmlns:ds="http://schemas.openxmlformats.org/officeDocument/2006/customXml" ds:itemID="{AB865EB9-9557-4E7E-9BDB-E2BF4C3654AF}"/>
</file>

<file path=customXml/itemProps4.xml><?xml version="1.0" encoding="utf-8"?>
<ds:datastoreItem xmlns:ds="http://schemas.openxmlformats.org/officeDocument/2006/customXml" ds:itemID="{A8484FF2-3A6C-4A41-AAD3-534DE90B80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Dorina Gnaur</lastModifiedBy>
  <revision>137</revision>
  <lastPrinted>2023-04-11T08:24:00.0000000Z</lastPrinted>
  <dcterms:created xsi:type="dcterms:W3CDTF">2023-04-21T07:54:00.0000000Z</dcterms:created>
  <dcterms:modified xsi:type="dcterms:W3CDTF">2023-06-19T07:38:11.5365585Z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