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9022" w14:textId="77777777" w:rsidR="74D3488B" w:rsidRDefault="74D3488B" w:rsidP="3B058029">
      <w:pPr>
        <w:pStyle w:val="NoSpacing"/>
      </w:pPr>
      <w:r>
        <w:rPr>
          <w:noProof/>
        </w:rPr>
        <w:drawing>
          <wp:inline distT="0" distB="0" distL="0" distR="0" wp14:anchorId="04ECE8FE" wp14:editId="3AB63D71">
            <wp:extent cx="5694934" cy="1752287"/>
            <wp:effectExtent l="0" t="0" r="0" b="0"/>
            <wp:docPr id="127020865" name="Picture 127020865" title="High school teacher calling on student in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5694934" cy="17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5238C" w14:textId="77777777" w:rsidR="00E23BF2" w:rsidRPr="00CB44EF" w:rsidRDefault="00323247" w:rsidP="00CB44EF">
      <w:pPr>
        <w:pStyle w:val="Title"/>
        <w:rPr>
          <w:b/>
          <w:bCs/>
          <w:sz w:val="48"/>
          <w:szCs w:val="48"/>
          <w:lang w:val="en-US"/>
        </w:rPr>
      </w:pPr>
      <w:bookmarkStart w:id="0" w:name="_Int_0JG1UMhq"/>
      <w:r w:rsidRPr="3B058029">
        <w:rPr>
          <w:b/>
          <w:bCs/>
          <w:sz w:val="48"/>
          <w:szCs w:val="48"/>
          <w:lang w:val="en-US"/>
        </w:rPr>
        <w:t>Collegial</w:t>
      </w:r>
      <w:r w:rsidR="00CB44EF" w:rsidRPr="3B058029">
        <w:rPr>
          <w:b/>
          <w:bCs/>
          <w:sz w:val="48"/>
          <w:szCs w:val="48"/>
          <w:lang w:val="en-US"/>
        </w:rPr>
        <w:t xml:space="preserve"> supervision </w:t>
      </w:r>
      <w:r w:rsidR="00CD788E" w:rsidRPr="3B058029">
        <w:rPr>
          <w:b/>
          <w:bCs/>
          <w:sz w:val="48"/>
          <w:szCs w:val="48"/>
          <w:lang w:val="en-US"/>
        </w:rPr>
        <w:t>(</w:t>
      </w:r>
      <w:r w:rsidRPr="3B058029">
        <w:rPr>
          <w:b/>
          <w:bCs/>
          <w:sz w:val="48"/>
          <w:szCs w:val="48"/>
          <w:lang w:val="en-US"/>
        </w:rPr>
        <w:t>C</w:t>
      </w:r>
      <w:r w:rsidR="00CD788E" w:rsidRPr="3B058029">
        <w:rPr>
          <w:b/>
          <w:bCs/>
          <w:sz w:val="48"/>
          <w:szCs w:val="48"/>
          <w:lang w:val="en-US"/>
        </w:rPr>
        <w:t xml:space="preserve">S) </w:t>
      </w:r>
      <w:r w:rsidR="00CB44EF" w:rsidRPr="3B058029">
        <w:rPr>
          <w:b/>
          <w:bCs/>
          <w:sz w:val="48"/>
          <w:szCs w:val="48"/>
          <w:lang w:val="en-US"/>
        </w:rPr>
        <w:t xml:space="preserve">for pedagogical development in </w:t>
      </w:r>
      <w:r w:rsidR="004C4624" w:rsidRPr="3B058029">
        <w:rPr>
          <w:b/>
          <w:bCs/>
          <w:sz w:val="48"/>
          <w:szCs w:val="48"/>
          <w:lang w:val="en-US"/>
        </w:rPr>
        <w:t>the</w:t>
      </w:r>
      <w:r w:rsidR="00CB44EF" w:rsidRPr="3B058029">
        <w:rPr>
          <w:b/>
          <w:bCs/>
          <w:sz w:val="48"/>
          <w:szCs w:val="48"/>
          <w:lang w:val="en-US"/>
        </w:rPr>
        <w:t xml:space="preserve"> context</w:t>
      </w:r>
      <w:r w:rsidR="004C4624" w:rsidRPr="3B058029">
        <w:rPr>
          <w:b/>
          <w:bCs/>
          <w:sz w:val="48"/>
          <w:szCs w:val="48"/>
          <w:lang w:val="en-US"/>
        </w:rPr>
        <w:t xml:space="preserve"> of teaching</w:t>
      </w:r>
      <w:bookmarkEnd w:id="0"/>
    </w:p>
    <w:p w14:paraId="66F1785D" w14:textId="77777777" w:rsidR="00CB44EF" w:rsidRDefault="00CB44EF">
      <w:pPr>
        <w:rPr>
          <w:lang w:val="en-US"/>
        </w:rPr>
      </w:pPr>
    </w:p>
    <w:p w14:paraId="58A38510" w14:textId="77777777" w:rsidR="00CD788E" w:rsidRDefault="00323247">
      <w:pPr>
        <w:rPr>
          <w:sz w:val="24"/>
          <w:szCs w:val="24"/>
          <w:lang w:val="en-US"/>
        </w:rPr>
      </w:pPr>
      <w:r w:rsidRPr="0185B6C0">
        <w:rPr>
          <w:sz w:val="24"/>
          <w:szCs w:val="24"/>
          <w:lang w:val="en-US"/>
        </w:rPr>
        <w:t>C</w:t>
      </w:r>
      <w:r w:rsidR="00CB44EF" w:rsidRPr="0185B6C0">
        <w:rPr>
          <w:sz w:val="24"/>
          <w:szCs w:val="24"/>
          <w:lang w:val="en-US"/>
        </w:rPr>
        <w:t>S</w:t>
      </w:r>
      <w:r w:rsidR="00CD788E" w:rsidRPr="0185B6C0">
        <w:rPr>
          <w:sz w:val="24"/>
          <w:szCs w:val="24"/>
          <w:lang w:val="en-US"/>
        </w:rPr>
        <w:t xml:space="preserve"> </w:t>
      </w:r>
      <w:r w:rsidR="00CB44EF" w:rsidRPr="0185B6C0">
        <w:rPr>
          <w:sz w:val="24"/>
          <w:szCs w:val="24"/>
          <w:lang w:val="en-US"/>
        </w:rPr>
        <w:t>is cent</w:t>
      </w:r>
      <w:r w:rsidR="00B10728" w:rsidRPr="0185B6C0">
        <w:rPr>
          <w:sz w:val="24"/>
          <w:szCs w:val="24"/>
          <w:lang w:val="en-US"/>
        </w:rPr>
        <w:t>e</w:t>
      </w:r>
      <w:r w:rsidR="00CB44EF" w:rsidRPr="0185B6C0">
        <w:rPr>
          <w:sz w:val="24"/>
          <w:szCs w:val="24"/>
          <w:lang w:val="en-US"/>
        </w:rPr>
        <w:t xml:space="preserve">red on actual </w:t>
      </w:r>
      <w:r w:rsidR="00E34999" w:rsidRPr="0185B6C0">
        <w:rPr>
          <w:sz w:val="24"/>
          <w:szCs w:val="24"/>
          <w:lang w:val="en-US"/>
        </w:rPr>
        <w:t>teaching</w:t>
      </w:r>
      <w:r w:rsidR="007A7058" w:rsidRPr="0185B6C0">
        <w:rPr>
          <w:sz w:val="24"/>
          <w:szCs w:val="24"/>
          <w:lang w:val="en-US"/>
        </w:rPr>
        <w:t xml:space="preserve"> practice: the individual academic </w:t>
      </w:r>
      <w:r w:rsidR="2619F2FE" w:rsidRPr="0185B6C0">
        <w:rPr>
          <w:sz w:val="24"/>
          <w:szCs w:val="24"/>
          <w:lang w:val="en-US"/>
        </w:rPr>
        <w:t>teacher</w:t>
      </w:r>
      <w:r w:rsidR="004F53C2" w:rsidRPr="0185B6C0">
        <w:rPr>
          <w:sz w:val="24"/>
          <w:szCs w:val="24"/>
          <w:lang w:val="en-US"/>
        </w:rPr>
        <w:t xml:space="preserve">, </w:t>
      </w:r>
      <w:r w:rsidR="004810B4" w:rsidRPr="0185B6C0">
        <w:rPr>
          <w:sz w:val="24"/>
          <w:szCs w:val="24"/>
          <w:lang w:val="en-US"/>
        </w:rPr>
        <w:t>or focus person</w:t>
      </w:r>
      <w:r w:rsidR="4638454E" w:rsidRPr="0185B6C0">
        <w:rPr>
          <w:sz w:val="24"/>
          <w:szCs w:val="24"/>
          <w:lang w:val="en-US"/>
        </w:rPr>
        <w:t xml:space="preserve"> </w:t>
      </w:r>
      <w:proofErr w:type="gramStart"/>
      <w:r w:rsidR="4638454E" w:rsidRPr="0185B6C0">
        <w:rPr>
          <w:sz w:val="24"/>
          <w:szCs w:val="24"/>
          <w:lang w:val="en-US"/>
        </w:rPr>
        <w:t>in</w:t>
      </w:r>
      <w:proofErr w:type="gramEnd"/>
      <w:r w:rsidR="4638454E" w:rsidRPr="0185B6C0">
        <w:rPr>
          <w:sz w:val="24"/>
          <w:szCs w:val="24"/>
          <w:lang w:val="en-US"/>
        </w:rPr>
        <w:t xml:space="preserve"> CS</w:t>
      </w:r>
      <w:r w:rsidR="004810B4" w:rsidRPr="0185B6C0">
        <w:rPr>
          <w:sz w:val="24"/>
          <w:szCs w:val="24"/>
          <w:lang w:val="en-US"/>
        </w:rPr>
        <w:t>, is</w:t>
      </w:r>
      <w:r w:rsidR="007A7058" w:rsidRPr="0185B6C0">
        <w:rPr>
          <w:sz w:val="24"/>
          <w:szCs w:val="24"/>
          <w:lang w:val="en-US"/>
        </w:rPr>
        <w:t xml:space="preserve"> considered as the most </w:t>
      </w:r>
      <w:r w:rsidR="0F1C97DC" w:rsidRPr="0185B6C0">
        <w:rPr>
          <w:sz w:val="24"/>
          <w:szCs w:val="24"/>
          <w:lang w:val="en-US"/>
        </w:rPr>
        <w:t>qualified</w:t>
      </w:r>
      <w:r w:rsidR="007A7058" w:rsidRPr="0185B6C0">
        <w:rPr>
          <w:sz w:val="24"/>
          <w:szCs w:val="24"/>
          <w:lang w:val="en-US"/>
        </w:rPr>
        <w:t xml:space="preserve"> to develop his or her </w:t>
      </w:r>
      <w:r w:rsidR="00F9324E" w:rsidRPr="0185B6C0">
        <w:rPr>
          <w:sz w:val="24"/>
          <w:szCs w:val="24"/>
          <w:lang w:val="en-US"/>
        </w:rPr>
        <w:t xml:space="preserve">own </w:t>
      </w:r>
      <w:r w:rsidR="007A7058" w:rsidRPr="0185B6C0">
        <w:rPr>
          <w:sz w:val="24"/>
          <w:szCs w:val="24"/>
          <w:lang w:val="en-US"/>
        </w:rPr>
        <w:t>f</w:t>
      </w:r>
      <w:r w:rsidR="00EF1962" w:rsidRPr="0185B6C0">
        <w:rPr>
          <w:sz w:val="24"/>
          <w:szCs w:val="24"/>
          <w:lang w:val="en-US"/>
        </w:rPr>
        <w:t>ield</w:t>
      </w:r>
      <w:r w:rsidR="00C653E2" w:rsidRPr="0185B6C0">
        <w:rPr>
          <w:sz w:val="24"/>
          <w:szCs w:val="24"/>
          <w:lang w:val="en-US"/>
        </w:rPr>
        <w:t xml:space="preserve">, </w:t>
      </w:r>
      <w:r w:rsidR="079AB6A2" w:rsidRPr="0185B6C0">
        <w:rPr>
          <w:sz w:val="24"/>
          <w:szCs w:val="24"/>
          <w:lang w:val="en-US"/>
        </w:rPr>
        <w:t>and therefore, the teachers themselves should define the</w:t>
      </w:r>
      <w:r w:rsidR="0AD25764" w:rsidRPr="0185B6C0">
        <w:rPr>
          <w:sz w:val="24"/>
          <w:szCs w:val="24"/>
          <w:lang w:val="en-US"/>
        </w:rPr>
        <w:t xml:space="preserve">ir learning </w:t>
      </w:r>
      <w:r w:rsidR="079AB6A2" w:rsidRPr="0185B6C0">
        <w:rPr>
          <w:sz w:val="24"/>
          <w:szCs w:val="24"/>
          <w:lang w:val="en-US"/>
        </w:rPr>
        <w:t>focus</w:t>
      </w:r>
      <w:r w:rsidR="79FD241E" w:rsidRPr="0185B6C0">
        <w:rPr>
          <w:sz w:val="24"/>
          <w:szCs w:val="24"/>
          <w:lang w:val="en-US"/>
        </w:rPr>
        <w:t xml:space="preserve"> and</w:t>
      </w:r>
      <w:r w:rsidR="079AB6A2" w:rsidRPr="0185B6C0">
        <w:rPr>
          <w:sz w:val="24"/>
          <w:szCs w:val="24"/>
          <w:lang w:val="en-US"/>
        </w:rPr>
        <w:t xml:space="preserve"> objectives</w:t>
      </w:r>
      <w:r w:rsidR="007A7058" w:rsidRPr="0185B6C0">
        <w:rPr>
          <w:sz w:val="24"/>
          <w:szCs w:val="24"/>
          <w:lang w:val="en-US"/>
        </w:rPr>
        <w:t xml:space="preserve">. </w:t>
      </w:r>
    </w:p>
    <w:p w14:paraId="1434ABA1" w14:textId="77777777" w:rsidR="003F39AC" w:rsidRDefault="00B107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A7058">
        <w:rPr>
          <w:sz w:val="24"/>
          <w:szCs w:val="24"/>
          <w:lang w:val="en-US"/>
        </w:rPr>
        <w:t xml:space="preserve">olleagues serve as </w:t>
      </w:r>
      <w:r w:rsidR="007A7058" w:rsidRPr="00CD788E">
        <w:rPr>
          <w:i/>
          <w:iCs/>
          <w:sz w:val="24"/>
          <w:szCs w:val="24"/>
          <w:lang w:val="en-US"/>
        </w:rPr>
        <w:t>critical friends</w:t>
      </w:r>
      <w:r w:rsidR="007A7058">
        <w:rPr>
          <w:sz w:val="24"/>
          <w:szCs w:val="24"/>
          <w:lang w:val="en-US"/>
        </w:rPr>
        <w:t xml:space="preserve"> who </w:t>
      </w:r>
      <w:r w:rsidR="00003367">
        <w:rPr>
          <w:sz w:val="24"/>
          <w:szCs w:val="24"/>
          <w:lang w:val="en-US"/>
        </w:rPr>
        <w:t xml:space="preserve">can offer direct or indirect supervision </w:t>
      </w:r>
      <w:r w:rsidR="00963798">
        <w:rPr>
          <w:sz w:val="24"/>
          <w:szCs w:val="24"/>
          <w:lang w:val="en-US"/>
        </w:rPr>
        <w:t xml:space="preserve">based on either direct observation of teaching, or on a particular </w:t>
      </w:r>
      <w:r w:rsidR="009D2EAA">
        <w:rPr>
          <w:sz w:val="24"/>
          <w:szCs w:val="24"/>
          <w:lang w:val="en-US"/>
        </w:rPr>
        <w:t>developmental aspect of teaching</w:t>
      </w:r>
      <w:r w:rsidR="005D70CA">
        <w:rPr>
          <w:sz w:val="24"/>
          <w:szCs w:val="24"/>
          <w:lang w:val="en-US"/>
        </w:rPr>
        <w:t>,</w:t>
      </w:r>
      <w:r w:rsidR="009D2EAA">
        <w:rPr>
          <w:sz w:val="24"/>
          <w:szCs w:val="24"/>
          <w:lang w:val="en-US"/>
        </w:rPr>
        <w:t xml:space="preserve"> </w:t>
      </w:r>
      <w:r w:rsidR="003E7676">
        <w:rPr>
          <w:sz w:val="24"/>
          <w:szCs w:val="24"/>
          <w:lang w:val="en-US"/>
        </w:rPr>
        <w:t xml:space="preserve">brought forth by the focus person. </w:t>
      </w:r>
    </w:p>
    <w:p w14:paraId="43A8F9C8" w14:textId="77777777" w:rsidR="003F39AC" w:rsidRDefault="00C2597B">
      <w:pPr>
        <w:rPr>
          <w:sz w:val="24"/>
          <w:szCs w:val="24"/>
          <w:lang w:val="en-US"/>
        </w:rPr>
      </w:pPr>
      <w:r w:rsidRPr="3B058029">
        <w:rPr>
          <w:sz w:val="24"/>
          <w:szCs w:val="24"/>
          <w:lang w:val="en-US"/>
        </w:rPr>
        <w:t xml:space="preserve">Direct </w:t>
      </w:r>
      <w:r w:rsidR="00323247" w:rsidRPr="3B058029">
        <w:rPr>
          <w:sz w:val="24"/>
          <w:szCs w:val="24"/>
          <w:lang w:val="en-US"/>
        </w:rPr>
        <w:t>CS</w:t>
      </w:r>
      <w:r w:rsidRPr="3B058029">
        <w:rPr>
          <w:sz w:val="24"/>
          <w:szCs w:val="24"/>
          <w:lang w:val="en-US"/>
        </w:rPr>
        <w:t xml:space="preserve"> involves </w:t>
      </w:r>
      <w:r w:rsidR="00CD788E" w:rsidRPr="3B058029">
        <w:rPr>
          <w:sz w:val="24"/>
          <w:szCs w:val="24"/>
          <w:lang w:val="en-US"/>
        </w:rPr>
        <w:t>observation</w:t>
      </w:r>
      <w:r w:rsidR="00F26A34" w:rsidRPr="3B058029">
        <w:rPr>
          <w:sz w:val="24"/>
          <w:szCs w:val="24"/>
          <w:lang w:val="en-US"/>
        </w:rPr>
        <w:t xml:space="preserve"> </w:t>
      </w:r>
      <w:r w:rsidR="00887EA6" w:rsidRPr="3B058029">
        <w:rPr>
          <w:sz w:val="24"/>
          <w:szCs w:val="24"/>
          <w:lang w:val="en-US"/>
        </w:rPr>
        <w:t xml:space="preserve">of an actual teaching </w:t>
      </w:r>
      <w:r w:rsidR="00352E04" w:rsidRPr="3B058029">
        <w:rPr>
          <w:sz w:val="24"/>
          <w:szCs w:val="24"/>
          <w:lang w:val="en-US"/>
        </w:rPr>
        <w:t xml:space="preserve">situation with </w:t>
      </w:r>
      <w:r w:rsidR="00F26A34" w:rsidRPr="3B058029">
        <w:rPr>
          <w:sz w:val="24"/>
          <w:szCs w:val="24"/>
          <w:lang w:val="en-US"/>
        </w:rPr>
        <w:t xml:space="preserve">feedback </w:t>
      </w:r>
      <w:r w:rsidR="00475C41" w:rsidRPr="3B058029">
        <w:rPr>
          <w:sz w:val="24"/>
          <w:szCs w:val="24"/>
          <w:lang w:val="en-US"/>
        </w:rPr>
        <w:t>followed by</w:t>
      </w:r>
      <w:r w:rsidR="007946CC" w:rsidRPr="3B058029">
        <w:rPr>
          <w:sz w:val="24"/>
          <w:szCs w:val="24"/>
          <w:lang w:val="en-US"/>
        </w:rPr>
        <w:t xml:space="preserve"> a supervisory </w:t>
      </w:r>
      <w:r w:rsidR="1E4CAABE" w:rsidRPr="3B058029">
        <w:rPr>
          <w:sz w:val="24"/>
          <w:szCs w:val="24"/>
          <w:lang w:val="en-US"/>
        </w:rPr>
        <w:t>conversation</w:t>
      </w:r>
      <w:r w:rsidR="007946CC" w:rsidRPr="3B058029">
        <w:rPr>
          <w:sz w:val="24"/>
          <w:szCs w:val="24"/>
          <w:lang w:val="en-US"/>
        </w:rPr>
        <w:t xml:space="preserve">. </w:t>
      </w:r>
    </w:p>
    <w:p w14:paraId="448353A2" w14:textId="77777777" w:rsidR="00CB44EF" w:rsidRDefault="007946CC">
      <w:pPr>
        <w:rPr>
          <w:sz w:val="24"/>
          <w:szCs w:val="24"/>
          <w:lang w:val="en-US"/>
        </w:rPr>
      </w:pPr>
      <w:r w:rsidRPr="0185B6C0">
        <w:rPr>
          <w:sz w:val="24"/>
          <w:szCs w:val="24"/>
          <w:lang w:val="en-US"/>
        </w:rPr>
        <w:t xml:space="preserve">Indirect </w:t>
      </w:r>
      <w:r w:rsidR="00323247" w:rsidRPr="0185B6C0">
        <w:rPr>
          <w:sz w:val="24"/>
          <w:szCs w:val="24"/>
          <w:lang w:val="en-US"/>
        </w:rPr>
        <w:t>CS</w:t>
      </w:r>
      <w:r w:rsidR="00C64E88" w:rsidRPr="0185B6C0">
        <w:rPr>
          <w:sz w:val="24"/>
          <w:szCs w:val="24"/>
          <w:lang w:val="en-US"/>
        </w:rPr>
        <w:t xml:space="preserve"> consists of </w:t>
      </w:r>
      <w:r w:rsidR="007A7FE8" w:rsidRPr="0185B6C0">
        <w:rPr>
          <w:sz w:val="24"/>
          <w:szCs w:val="24"/>
          <w:lang w:val="en-US"/>
        </w:rPr>
        <w:t xml:space="preserve">a supervisory conversation </w:t>
      </w:r>
      <w:r w:rsidR="00751E40" w:rsidRPr="0185B6C0">
        <w:rPr>
          <w:sz w:val="24"/>
          <w:szCs w:val="24"/>
          <w:lang w:val="en-US"/>
        </w:rPr>
        <w:t xml:space="preserve">on </w:t>
      </w:r>
      <w:r w:rsidR="00162457" w:rsidRPr="0185B6C0">
        <w:rPr>
          <w:sz w:val="24"/>
          <w:szCs w:val="24"/>
          <w:lang w:val="en-US"/>
        </w:rPr>
        <w:t xml:space="preserve">a </w:t>
      </w:r>
      <w:r w:rsidR="00751E40" w:rsidRPr="0185B6C0">
        <w:rPr>
          <w:sz w:val="24"/>
          <w:szCs w:val="24"/>
          <w:lang w:val="en-US"/>
        </w:rPr>
        <w:t xml:space="preserve">specific </w:t>
      </w:r>
      <w:r w:rsidR="4808CB0C" w:rsidRPr="0185B6C0">
        <w:rPr>
          <w:sz w:val="24"/>
          <w:szCs w:val="24"/>
          <w:lang w:val="en-US"/>
        </w:rPr>
        <w:t xml:space="preserve">teaching related </w:t>
      </w:r>
      <w:r w:rsidR="00162457" w:rsidRPr="0185B6C0">
        <w:rPr>
          <w:sz w:val="24"/>
          <w:szCs w:val="24"/>
          <w:lang w:val="en-US"/>
        </w:rPr>
        <w:t>topic</w:t>
      </w:r>
      <w:r w:rsidR="389A63EA" w:rsidRPr="0185B6C0">
        <w:rPr>
          <w:sz w:val="24"/>
          <w:szCs w:val="24"/>
          <w:lang w:val="en-US"/>
        </w:rPr>
        <w:t>, e.g.</w:t>
      </w:r>
      <w:r w:rsidR="6D721442" w:rsidRPr="0185B6C0">
        <w:rPr>
          <w:sz w:val="24"/>
          <w:szCs w:val="24"/>
          <w:lang w:val="en-US"/>
        </w:rPr>
        <w:t>,</w:t>
      </w:r>
      <w:r w:rsidR="389A63EA" w:rsidRPr="0185B6C0">
        <w:rPr>
          <w:sz w:val="24"/>
          <w:szCs w:val="24"/>
          <w:lang w:val="en-US"/>
        </w:rPr>
        <w:t xml:space="preserve"> preparation</w:t>
      </w:r>
      <w:r w:rsidR="461C631B" w:rsidRPr="0185B6C0">
        <w:rPr>
          <w:sz w:val="24"/>
          <w:szCs w:val="24"/>
          <w:lang w:val="en-US"/>
        </w:rPr>
        <w:t xml:space="preserve"> of teaching</w:t>
      </w:r>
      <w:r w:rsidR="389A63EA" w:rsidRPr="0185B6C0">
        <w:rPr>
          <w:sz w:val="24"/>
          <w:szCs w:val="24"/>
          <w:lang w:val="en-US"/>
        </w:rPr>
        <w:t xml:space="preserve">, </w:t>
      </w:r>
      <w:r w:rsidR="411D07B3" w:rsidRPr="0185B6C0">
        <w:rPr>
          <w:sz w:val="24"/>
          <w:szCs w:val="24"/>
          <w:lang w:val="en-US"/>
        </w:rPr>
        <w:t xml:space="preserve">student engagement, </w:t>
      </w:r>
      <w:proofErr w:type="gramStart"/>
      <w:r w:rsidR="3D123F74" w:rsidRPr="0185B6C0">
        <w:rPr>
          <w:sz w:val="24"/>
          <w:szCs w:val="24"/>
          <w:lang w:val="en-US"/>
        </w:rPr>
        <w:t>assignments</w:t>
      </w:r>
      <w:proofErr w:type="gramEnd"/>
      <w:r w:rsidR="3D123F74" w:rsidRPr="0185B6C0">
        <w:rPr>
          <w:sz w:val="24"/>
          <w:szCs w:val="24"/>
          <w:lang w:val="en-US"/>
        </w:rPr>
        <w:t xml:space="preserve"> and </w:t>
      </w:r>
      <w:r w:rsidR="411D07B3" w:rsidRPr="0185B6C0">
        <w:rPr>
          <w:sz w:val="24"/>
          <w:szCs w:val="24"/>
          <w:lang w:val="en-US"/>
        </w:rPr>
        <w:t>evaluation</w:t>
      </w:r>
      <w:r w:rsidR="0271B3ED" w:rsidRPr="0185B6C0">
        <w:rPr>
          <w:sz w:val="24"/>
          <w:szCs w:val="24"/>
          <w:lang w:val="en-US"/>
        </w:rPr>
        <w:t xml:space="preserve"> </w:t>
      </w:r>
      <w:r w:rsidR="411D07B3" w:rsidRPr="0185B6C0">
        <w:rPr>
          <w:sz w:val="24"/>
          <w:szCs w:val="24"/>
          <w:lang w:val="en-US"/>
        </w:rPr>
        <w:t>etc.</w:t>
      </w:r>
      <w:r w:rsidR="3B91084C" w:rsidRPr="0185B6C0">
        <w:rPr>
          <w:sz w:val="24"/>
          <w:szCs w:val="24"/>
          <w:lang w:val="en-US"/>
        </w:rPr>
        <w:t>,</w:t>
      </w:r>
      <w:r w:rsidR="411D07B3" w:rsidRPr="0185B6C0">
        <w:rPr>
          <w:sz w:val="24"/>
          <w:szCs w:val="24"/>
          <w:lang w:val="en-US"/>
        </w:rPr>
        <w:t xml:space="preserve"> </w:t>
      </w:r>
      <w:r w:rsidR="49066E05" w:rsidRPr="0185B6C0">
        <w:rPr>
          <w:sz w:val="24"/>
          <w:szCs w:val="24"/>
          <w:lang w:val="en-US"/>
        </w:rPr>
        <w:t>brought forth by</w:t>
      </w:r>
      <w:r w:rsidR="002F637D" w:rsidRPr="0185B6C0">
        <w:rPr>
          <w:sz w:val="24"/>
          <w:szCs w:val="24"/>
          <w:lang w:val="en-US"/>
        </w:rPr>
        <w:t xml:space="preserve"> the focus person.</w:t>
      </w:r>
    </w:p>
    <w:p w14:paraId="7D2C4FDB" w14:textId="77777777" w:rsidR="595B6A97" w:rsidRDefault="595B6A97" w:rsidP="3B058029">
      <w:pPr>
        <w:pStyle w:val="NoSpacing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inline distT="0" distB="0" distL="0" distR="0" wp14:anchorId="604733E8" wp14:editId="269F378E">
                <wp:extent cx="5731510" cy="1358133"/>
                <wp:effectExtent l="0" t="0" r="2540" b="0"/>
                <wp:docPr id="1661918627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358133"/>
                          <a:chOff x="0" y="0"/>
                          <a:chExt cx="5752805" cy="1320008"/>
                        </a:xfrm>
                      </wpg:grpSpPr>
                      <wps:wsp>
                        <wps:cNvPr id="2" name="Rektangel 2"/>
                        <wps:cNvSpPr/>
                        <wps:spPr>
                          <a:xfrm rot="10800000" flipH="1" flipV="1">
                            <a:off x="3973" y="157851"/>
                            <a:ext cx="5731510" cy="979373"/>
                          </a:xfrm>
                          <a:prstGeom prst="rect">
                            <a:avLst/>
                          </a:prstGeom>
                          <a:solidFill>
                            <a:srgbClr val="EAEFF6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" name="Rektangel 3"/>
                        <wps:cNvSpPr/>
                        <wps:spPr>
                          <a:xfrm>
                            <a:off x="446992" y="244229"/>
                            <a:ext cx="4731548" cy="994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BFB5650" w14:textId="77777777" w:rsidR="00B50A44" w:rsidRDefault="00B50A44" w:rsidP="00F558C0">
                              <w:pPr>
                                <w:spacing w:line="252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 xml:space="preserve">CS can be employed as an ongoing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7FAC"/>
                                  <w:sz w:val="28"/>
                                  <w:szCs w:val="28"/>
                                  <w:lang w:val="en-US"/>
                                </w:rPr>
                                <w:t>practice in the context of work.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4" name="Rektangel 4"/>
                        <wps:cNvSpPr/>
                        <wps:spPr>
                          <a:xfrm>
                            <a:off x="12912" y="159883"/>
                            <a:ext cx="671031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Rektangel 5"/>
                        <wps:cNvSpPr/>
                        <wps:spPr>
                          <a:xfrm rot="5400000">
                            <a:off x="-472364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Rektangel 6"/>
                        <wps:cNvSpPr/>
                        <wps:spPr>
                          <a:xfrm>
                            <a:off x="29801" y="1104043"/>
                            <a:ext cx="4596935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Rektangel 7"/>
                        <wps:cNvSpPr/>
                        <wps:spPr>
                          <a:xfrm>
                            <a:off x="5008266" y="1104043"/>
                            <a:ext cx="729926" cy="34537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Rektangel 8"/>
                        <wps:cNvSpPr/>
                        <wps:spPr>
                          <a:xfrm rot="5400000">
                            <a:off x="5245796" y="632016"/>
                            <a:ext cx="979373" cy="34645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Rektangel 9"/>
                        <wps:cNvSpPr/>
                        <wps:spPr>
                          <a:xfrm>
                            <a:off x="1153106" y="159846"/>
                            <a:ext cx="4596935" cy="37400"/>
                          </a:xfrm>
                          <a:prstGeom prst="rect">
                            <a:avLst/>
                          </a:prstGeom>
                          <a:solidFill>
                            <a:srgbClr val="007FAC"/>
                          </a:solidFill>
                          <a:ln w="9525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Rektangel 10"/>
                        <wps:cNvSpPr/>
                        <wps:spPr>
                          <a:xfrm>
                            <a:off x="4586097" y="835619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200AEE" w14:textId="77777777" w:rsidR="00B50A44" w:rsidRDefault="00B50A44" w:rsidP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  <wps:wsp>
                        <wps:cNvPr id="11" name="Rektangel 11"/>
                        <wps:cNvSpPr/>
                        <wps:spPr>
                          <a:xfrm rot="10800000">
                            <a:off x="685135" y="0"/>
                            <a:ext cx="415634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1F520D" w14:textId="77777777" w:rsidR="00B50A44" w:rsidRDefault="00B50A44" w:rsidP="00F558C0">
                              <w:pP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</w:pPr>
                              <w:r>
                                <w:rPr>
                                  <w:rFonts w:ascii="Felix Titling" w:hAnsi="Felix Titling"/>
                                  <w:b/>
                                  <w:bCs/>
                                  <w:color w:val="007FAC"/>
                                  <w:sz w:val="96"/>
                                  <w:szCs w:val="96"/>
                                  <w:lang w:val="en-US"/>
                                </w:rPr>
                                <w:t>"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/>
        </mc:AlternateContent>
      </w:r>
    </w:p>
    <w:p w14:paraId="280074E1" w14:textId="77777777" w:rsidR="00B10728" w:rsidRDefault="00323247">
      <w:pPr>
        <w:rPr>
          <w:sz w:val="24"/>
          <w:szCs w:val="24"/>
          <w:lang w:val="en-US"/>
        </w:rPr>
      </w:pPr>
      <w:bookmarkStart w:id="1" w:name="_Int_rifZboNR"/>
      <w:r w:rsidRPr="0185B6C0">
        <w:rPr>
          <w:sz w:val="24"/>
          <w:szCs w:val="24"/>
          <w:lang w:val="en-US"/>
        </w:rPr>
        <w:t>C</w:t>
      </w:r>
      <w:r w:rsidR="00B10728" w:rsidRPr="0185B6C0">
        <w:rPr>
          <w:sz w:val="24"/>
          <w:szCs w:val="24"/>
          <w:lang w:val="en-US"/>
        </w:rPr>
        <w:t xml:space="preserve">S can be employed as an ongoing </w:t>
      </w:r>
      <w:r w:rsidR="00FE4CB5" w:rsidRPr="0185B6C0">
        <w:rPr>
          <w:sz w:val="24"/>
          <w:szCs w:val="24"/>
          <w:lang w:val="en-US"/>
        </w:rPr>
        <w:t>practice</w:t>
      </w:r>
      <w:r w:rsidR="00B10728" w:rsidRPr="0185B6C0">
        <w:rPr>
          <w:sz w:val="24"/>
          <w:szCs w:val="24"/>
          <w:lang w:val="en-US"/>
        </w:rPr>
        <w:t xml:space="preserve"> in the context of </w:t>
      </w:r>
      <w:r w:rsidR="003F39AC" w:rsidRPr="0185B6C0">
        <w:rPr>
          <w:sz w:val="24"/>
          <w:szCs w:val="24"/>
          <w:lang w:val="en-US"/>
        </w:rPr>
        <w:t>work</w:t>
      </w:r>
      <w:r w:rsidR="00B10728" w:rsidRPr="0185B6C0">
        <w:rPr>
          <w:sz w:val="24"/>
          <w:szCs w:val="24"/>
          <w:lang w:val="en-US"/>
        </w:rPr>
        <w:t>.</w:t>
      </w:r>
      <w:bookmarkEnd w:id="1"/>
      <w:r w:rsidR="00B10728" w:rsidRPr="0185B6C0">
        <w:rPr>
          <w:sz w:val="24"/>
          <w:szCs w:val="24"/>
          <w:lang w:val="en-US"/>
        </w:rPr>
        <w:t xml:space="preserve"> It is also suited in connection with</w:t>
      </w:r>
      <w:r w:rsidR="31F95DB6" w:rsidRPr="0185B6C0">
        <w:rPr>
          <w:sz w:val="24"/>
          <w:szCs w:val="24"/>
          <w:lang w:val="en-US"/>
        </w:rPr>
        <w:t xml:space="preserve"> an assistant professor’s</w:t>
      </w:r>
      <w:r w:rsidR="00B10728" w:rsidRPr="0185B6C0">
        <w:rPr>
          <w:sz w:val="24"/>
          <w:szCs w:val="24"/>
          <w:lang w:val="en-US"/>
        </w:rPr>
        <w:t xml:space="preserve"> </w:t>
      </w:r>
      <w:r w:rsidR="00CD788E" w:rsidRPr="0185B6C0">
        <w:rPr>
          <w:sz w:val="24"/>
          <w:szCs w:val="24"/>
          <w:lang w:val="en-US"/>
        </w:rPr>
        <w:t xml:space="preserve">participation in </w:t>
      </w:r>
      <w:r w:rsidR="0026375F" w:rsidRPr="0185B6C0">
        <w:rPr>
          <w:sz w:val="24"/>
          <w:szCs w:val="24"/>
          <w:lang w:val="en-US"/>
        </w:rPr>
        <w:t xml:space="preserve">the </w:t>
      </w:r>
      <w:r w:rsidR="00C75F5E" w:rsidRPr="0185B6C0">
        <w:rPr>
          <w:sz w:val="24"/>
          <w:szCs w:val="24"/>
          <w:lang w:val="en-US"/>
        </w:rPr>
        <w:t xml:space="preserve">university </w:t>
      </w:r>
      <w:r w:rsidR="00CD788E" w:rsidRPr="0185B6C0">
        <w:rPr>
          <w:sz w:val="24"/>
          <w:szCs w:val="24"/>
          <w:lang w:val="en-US"/>
        </w:rPr>
        <w:t>pedagog</w:t>
      </w:r>
      <w:r w:rsidR="00C75F5E" w:rsidRPr="0185B6C0">
        <w:rPr>
          <w:sz w:val="24"/>
          <w:szCs w:val="24"/>
          <w:lang w:val="en-US"/>
        </w:rPr>
        <w:t xml:space="preserve">y </w:t>
      </w:r>
      <w:r w:rsidR="00CD788E" w:rsidRPr="0185B6C0">
        <w:rPr>
          <w:sz w:val="24"/>
          <w:szCs w:val="24"/>
          <w:lang w:val="en-US"/>
        </w:rPr>
        <w:t>courses</w:t>
      </w:r>
      <w:r w:rsidR="00C75F5E" w:rsidRPr="0185B6C0">
        <w:rPr>
          <w:sz w:val="24"/>
          <w:szCs w:val="24"/>
          <w:lang w:val="en-US"/>
        </w:rPr>
        <w:t xml:space="preserve">, </w:t>
      </w:r>
      <w:r w:rsidR="00CD788E" w:rsidRPr="0185B6C0">
        <w:rPr>
          <w:sz w:val="24"/>
          <w:szCs w:val="24"/>
          <w:lang w:val="en-US"/>
        </w:rPr>
        <w:t xml:space="preserve">to </w:t>
      </w:r>
      <w:r w:rsidR="003F39AC" w:rsidRPr="0185B6C0">
        <w:rPr>
          <w:sz w:val="24"/>
          <w:szCs w:val="24"/>
          <w:lang w:val="en-US"/>
        </w:rPr>
        <w:t>support the</w:t>
      </w:r>
      <w:r w:rsidR="00CD788E" w:rsidRPr="0185B6C0">
        <w:rPr>
          <w:sz w:val="24"/>
          <w:szCs w:val="24"/>
          <w:lang w:val="en-US"/>
        </w:rPr>
        <w:t xml:space="preserve"> implementation and evaluation of </w:t>
      </w:r>
      <w:r w:rsidR="5BB57E04" w:rsidRPr="0185B6C0">
        <w:rPr>
          <w:sz w:val="24"/>
          <w:szCs w:val="24"/>
          <w:lang w:val="en-US"/>
        </w:rPr>
        <w:t xml:space="preserve">the </w:t>
      </w:r>
      <w:r w:rsidR="00CD788E" w:rsidRPr="0185B6C0">
        <w:rPr>
          <w:sz w:val="24"/>
          <w:szCs w:val="24"/>
          <w:lang w:val="en-US"/>
        </w:rPr>
        <w:t xml:space="preserve">development incentives </w:t>
      </w:r>
      <w:r w:rsidR="007A1CCD" w:rsidRPr="0185B6C0">
        <w:rPr>
          <w:sz w:val="24"/>
          <w:szCs w:val="24"/>
          <w:lang w:val="en-US"/>
        </w:rPr>
        <w:t>spurred by</w:t>
      </w:r>
      <w:r w:rsidR="00CD788E" w:rsidRPr="0185B6C0">
        <w:rPr>
          <w:sz w:val="24"/>
          <w:szCs w:val="24"/>
          <w:lang w:val="en-US"/>
        </w:rPr>
        <w:t xml:space="preserve"> the course.</w:t>
      </w:r>
    </w:p>
    <w:p w14:paraId="34909A01" w14:textId="77777777" w:rsidR="00CD788E" w:rsidRPr="00B06A64" w:rsidRDefault="00CD788E" w:rsidP="00013D81">
      <w:pPr>
        <w:pStyle w:val="Title"/>
        <w:rPr>
          <w:b/>
          <w:bCs/>
          <w:sz w:val="44"/>
          <w:szCs w:val="44"/>
          <w:lang w:val="en-US"/>
        </w:rPr>
      </w:pPr>
      <w:r w:rsidRPr="00B06A64">
        <w:rPr>
          <w:b/>
          <w:bCs/>
          <w:sz w:val="44"/>
          <w:szCs w:val="44"/>
          <w:lang w:val="en-US"/>
        </w:rPr>
        <w:t xml:space="preserve">Practical setup for </w:t>
      </w:r>
      <w:r w:rsidR="00323247">
        <w:rPr>
          <w:b/>
          <w:bCs/>
          <w:sz w:val="44"/>
          <w:szCs w:val="44"/>
          <w:lang w:val="en-US"/>
        </w:rPr>
        <w:t>collegial</w:t>
      </w:r>
      <w:r w:rsidRPr="00B06A64">
        <w:rPr>
          <w:b/>
          <w:bCs/>
          <w:sz w:val="44"/>
          <w:szCs w:val="44"/>
          <w:lang w:val="en-US"/>
        </w:rPr>
        <w:t xml:space="preserve"> supervision (</w:t>
      </w:r>
      <w:r w:rsidR="00323247">
        <w:rPr>
          <w:b/>
          <w:bCs/>
          <w:sz w:val="44"/>
          <w:szCs w:val="44"/>
          <w:lang w:val="en-US"/>
        </w:rPr>
        <w:t>C</w:t>
      </w:r>
      <w:r w:rsidRPr="00B06A64">
        <w:rPr>
          <w:b/>
          <w:bCs/>
          <w:sz w:val="44"/>
          <w:szCs w:val="44"/>
          <w:lang w:val="en-US"/>
        </w:rPr>
        <w:t>S)</w:t>
      </w:r>
    </w:p>
    <w:p w14:paraId="2A70F008" w14:textId="77777777" w:rsidR="00D175BF" w:rsidRDefault="00FC7515">
      <w:pPr>
        <w:rPr>
          <w:sz w:val="24"/>
          <w:szCs w:val="24"/>
          <w:lang w:val="en-US"/>
        </w:rPr>
      </w:pPr>
      <w:r w:rsidRPr="0185B6C0">
        <w:rPr>
          <w:sz w:val="24"/>
          <w:szCs w:val="24"/>
          <w:lang w:val="en-US"/>
        </w:rPr>
        <w:t>The</w:t>
      </w:r>
      <w:r w:rsidR="00013D81" w:rsidRPr="0185B6C0">
        <w:rPr>
          <w:sz w:val="24"/>
          <w:szCs w:val="24"/>
          <w:lang w:val="en-US"/>
        </w:rPr>
        <w:t xml:space="preserve"> method is based on a </w:t>
      </w:r>
      <w:r w:rsidR="004F27D3" w:rsidRPr="0185B6C0">
        <w:rPr>
          <w:sz w:val="24"/>
          <w:szCs w:val="24"/>
          <w:lang w:val="en-US"/>
        </w:rPr>
        <w:t xml:space="preserve">purposefully crafted collaboration between </w:t>
      </w:r>
      <w:r w:rsidR="00B72995" w:rsidRPr="0185B6C0">
        <w:rPr>
          <w:sz w:val="24"/>
          <w:szCs w:val="24"/>
          <w:lang w:val="en-US"/>
        </w:rPr>
        <w:t xml:space="preserve">the focus person and </w:t>
      </w:r>
      <w:r w:rsidR="002151AB" w:rsidRPr="0185B6C0">
        <w:rPr>
          <w:sz w:val="24"/>
          <w:szCs w:val="24"/>
          <w:lang w:val="en-US"/>
        </w:rPr>
        <w:t xml:space="preserve">the </w:t>
      </w:r>
      <w:r w:rsidR="00202058" w:rsidRPr="0185B6C0">
        <w:rPr>
          <w:sz w:val="24"/>
          <w:szCs w:val="24"/>
          <w:lang w:val="en-US"/>
        </w:rPr>
        <w:t xml:space="preserve">colleague </w:t>
      </w:r>
      <w:r w:rsidR="002151AB" w:rsidRPr="0185B6C0">
        <w:rPr>
          <w:sz w:val="24"/>
          <w:szCs w:val="24"/>
          <w:lang w:val="en-US"/>
        </w:rPr>
        <w:t>observer/supervisor</w:t>
      </w:r>
      <w:r w:rsidR="004F27D3" w:rsidRPr="0185B6C0">
        <w:rPr>
          <w:sz w:val="24"/>
          <w:szCs w:val="24"/>
          <w:lang w:val="en-US"/>
        </w:rPr>
        <w:t xml:space="preserve">. It can serve </w:t>
      </w:r>
      <w:r w:rsidR="007A2EAB" w:rsidRPr="0185B6C0">
        <w:rPr>
          <w:sz w:val="24"/>
          <w:szCs w:val="24"/>
          <w:lang w:val="en-US"/>
        </w:rPr>
        <w:t>in the context of a</w:t>
      </w:r>
      <w:r w:rsidR="00F86B6D" w:rsidRPr="0185B6C0">
        <w:rPr>
          <w:sz w:val="24"/>
          <w:szCs w:val="24"/>
          <w:lang w:val="en-US"/>
        </w:rPr>
        <w:t xml:space="preserve"> </w:t>
      </w:r>
      <w:r w:rsidR="747E24E3" w:rsidRPr="0185B6C0">
        <w:rPr>
          <w:sz w:val="24"/>
          <w:szCs w:val="24"/>
          <w:lang w:val="en-US"/>
        </w:rPr>
        <w:t>supervisor/</w:t>
      </w:r>
      <w:r w:rsidR="00F86B6D" w:rsidRPr="0185B6C0">
        <w:rPr>
          <w:sz w:val="24"/>
          <w:szCs w:val="24"/>
          <w:lang w:val="en-US"/>
        </w:rPr>
        <w:t xml:space="preserve">mentor – </w:t>
      </w:r>
      <w:r w:rsidR="00E33421" w:rsidRPr="0185B6C0">
        <w:rPr>
          <w:sz w:val="24"/>
          <w:szCs w:val="24"/>
          <w:lang w:val="en-US"/>
        </w:rPr>
        <w:t xml:space="preserve">assistant professor </w:t>
      </w:r>
      <w:r w:rsidR="007A2EAB" w:rsidRPr="0185B6C0">
        <w:rPr>
          <w:sz w:val="24"/>
          <w:szCs w:val="24"/>
          <w:lang w:val="en-US"/>
        </w:rPr>
        <w:t xml:space="preserve">relationship </w:t>
      </w:r>
      <w:r w:rsidR="006461B7" w:rsidRPr="0185B6C0">
        <w:rPr>
          <w:sz w:val="24"/>
          <w:szCs w:val="24"/>
          <w:lang w:val="en-US"/>
        </w:rPr>
        <w:t xml:space="preserve">to assist the </w:t>
      </w:r>
      <w:r w:rsidR="28ADACB3" w:rsidRPr="0185B6C0">
        <w:rPr>
          <w:sz w:val="24"/>
          <w:szCs w:val="24"/>
          <w:lang w:val="en-US"/>
        </w:rPr>
        <w:t>latter</w:t>
      </w:r>
      <w:r w:rsidR="006461B7" w:rsidRPr="0185B6C0">
        <w:rPr>
          <w:sz w:val="24"/>
          <w:szCs w:val="24"/>
          <w:lang w:val="en-US"/>
        </w:rPr>
        <w:t xml:space="preserve"> with developing teaching competences. </w:t>
      </w:r>
      <w:r>
        <w:br/>
      </w:r>
      <w:r w:rsidR="00202058" w:rsidRPr="0185B6C0">
        <w:rPr>
          <w:sz w:val="24"/>
          <w:szCs w:val="24"/>
          <w:lang w:val="en-US"/>
        </w:rPr>
        <w:t>C</w:t>
      </w:r>
      <w:r w:rsidR="00F86DF9" w:rsidRPr="0185B6C0">
        <w:rPr>
          <w:sz w:val="24"/>
          <w:szCs w:val="24"/>
          <w:lang w:val="en-US"/>
        </w:rPr>
        <w:t xml:space="preserve">S involves following </w:t>
      </w:r>
      <w:r w:rsidR="00527520" w:rsidRPr="0185B6C0">
        <w:rPr>
          <w:sz w:val="24"/>
          <w:szCs w:val="24"/>
          <w:lang w:val="en-US"/>
        </w:rPr>
        <w:t xml:space="preserve">ground </w:t>
      </w:r>
      <w:r w:rsidR="00BB3249" w:rsidRPr="0185B6C0">
        <w:rPr>
          <w:sz w:val="24"/>
          <w:szCs w:val="24"/>
          <w:lang w:val="en-US"/>
        </w:rPr>
        <w:t>rules:</w:t>
      </w:r>
    </w:p>
    <w:p w14:paraId="49B52A50" w14:textId="77777777" w:rsidR="00D175BF" w:rsidRDefault="00BB3249" w:rsidP="00D175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D175BF">
        <w:rPr>
          <w:sz w:val="24"/>
          <w:szCs w:val="24"/>
          <w:lang w:val="en-US"/>
        </w:rPr>
        <w:lastRenderedPageBreak/>
        <w:t xml:space="preserve">It is the focus person who sets the agenda </w:t>
      </w:r>
      <w:r w:rsidR="002B766D" w:rsidRPr="00D175BF">
        <w:rPr>
          <w:sz w:val="24"/>
          <w:szCs w:val="24"/>
          <w:lang w:val="en-US"/>
        </w:rPr>
        <w:t xml:space="preserve">regarding the focus </w:t>
      </w:r>
      <w:r w:rsidR="00EC089B">
        <w:rPr>
          <w:sz w:val="24"/>
          <w:szCs w:val="24"/>
          <w:lang w:val="en-US"/>
        </w:rPr>
        <w:t xml:space="preserve">area </w:t>
      </w:r>
      <w:r w:rsidR="004638A6">
        <w:rPr>
          <w:sz w:val="24"/>
          <w:szCs w:val="24"/>
          <w:lang w:val="en-US"/>
        </w:rPr>
        <w:t xml:space="preserve">for the </w:t>
      </w:r>
      <w:r w:rsidR="002E68E9">
        <w:rPr>
          <w:sz w:val="24"/>
          <w:szCs w:val="24"/>
          <w:lang w:val="en-US"/>
        </w:rPr>
        <w:t xml:space="preserve">direct/ indirect </w:t>
      </w:r>
      <w:r w:rsidR="00F92613">
        <w:rPr>
          <w:sz w:val="24"/>
          <w:szCs w:val="24"/>
          <w:lang w:val="en-US"/>
        </w:rPr>
        <w:t>CS</w:t>
      </w:r>
      <w:r w:rsidR="00D175BF" w:rsidRPr="00D175BF">
        <w:rPr>
          <w:sz w:val="24"/>
          <w:szCs w:val="24"/>
          <w:lang w:val="en-US"/>
        </w:rPr>
        <w:t xml:space="preserve">. </w:t>
      </w:r>
    </w:p>
    <w:p w14:paraId="46251CDF" w14:textId="77777777" w:rsidR="00DB48CB" w:rsidRDefault="00C904F8" w:rsidP="00DB48C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185B6C0">
        <w:rPr>
          <w:sz w:val="24"/>
          <w:szCs w:val="24"/>
          <w:lang w:val="en-US"/>
        </w:rPr>
        <w:t>P</w:t>
      </w:r>
      <w:r w:rsidR="00F03778" w:rsidRPr="0185B6C0">
        <w:rPr>
          <w:sz w:val="24"/>
          <w:szCs w:val="24"/>
          <w:lang w:val="en-US"/>
        </w:rPr>
        <w:t xml:space="preserve">rior agreements </w:t>
      </w:r>
      <w:r w:rsidRPr="0185B6C0">
        <w:rPr>
          <w:sz w:val="24"/>
          <w:szCs w:val="24"/>
          <w:lang w:val="en-US"/>
        </w:rPr>
        <w:t xml:space="preserve">are made </w:t>
      </w:r>
      <w:r w:rsidR="00F03778" w:rsidRPr="0185B6C0">
        <w:rPr>
          <w:sz w:val="24"/>
          <w:szCs w:val="24"/>
          <w:lang w:val="en-US"/>
        </w:rPr>
        <w:t xml:space="preserve">between </w:t>
      </w:r>
      <w:r w:rsidR="00E87CFE" w:rsidRPr="0185B6C0">
        <w:rPr>
          <w:sz w:val="24"/>
          <w:szCs w:val="24"/>
          <w:lang w:val="en-US"/>
        </w:rPr>
        <w:t xml:space="preserve">the </w:t>
      </w:r>
      <w:r w:rsidR="00F03778" w:rsidRPr="0185B6C0">
        <w:rPr>
          <w:sz w:val="24"/>
          <w:szCs w:val="24"/>
          <w:lang w:val="en-US"/>
        </w:rPr>
        <w:t>observer</w:t>
      </w:r>
      <w:r w:rsidR="5C5AF841" w:rsidRPr="0185B6C0">
        <w:rPr>
          <w:sz w:val="24"/>
          <w:szCs w:val="24"/>
          <w:lang w:val="en-US"/>
        </w:rPr>
        <w:t>/supervisor</w:t>
      </w:r>
      <w:r w:rsidR="00F03778" w:rsidRPr="0185B6C0">
        <w:rPr>
          <w:sz w:val="24"/>
          <w:szCs w:val="24"/>
          <w:lang w:val="en-US"/>
        </w:rPr>
        <w:t xml:space="preserve"> and the focus person </w:t>
      </w:r>
      <w:r w:rsidR="00FB4C74" w:rsidRPr="0185B6C0">
        <w:rPr>
          <w:sz w:val="24"/>
          <w:szCs w:val="24"/>
          <w:lang w:val="en-US"/>
        </w:rPr>
        <w:t>regarding the object of the observation</w:t>
      </w:r>
      <w:r w:rsidR="60885ACC" w:rsidRPr="0185B6C0">
        <w:rPr>
          <w:sz w:val="24"/>
          <w:szCs w:val="24"/>
          <w:lang w:val="en-US"/>
        </w:rPr>
        <w:t>/</w:t>
      </w:r>
      <w:r w:rsidR="00FB4C74" w:rsidRPr="0185B6C0">
        <w:rPr>
          <w:sz w:val="24"/>
          <w:szCs w:val="24"/>
          <w:lang w:val="en-US"/>
        </w:rPr>
        <w:t>supervision.</w:t>
      </w:r>
    </w:p>
    <w:p w14:paraId="18D180BD" w14:textId="77777777" w:rsidR="00DB48CB" w:rsidRPr="00D175BF" w:rsidRDefault="00DB48CB" w:rsidP="00DB48C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supervision dialogue involves listening and questioning skills that stimulate reflection and a broader perspective on the focus area and possible developments. </w:t>
      </w:r>
    </w:p>
    <w:p w14:paraId="38449173" w14:textId="77777777" w:rsidR="00FB4C74" w:rsidRPr="004246F1" w:rsidRDefault="00511D65" w:rsidP="00DB48CB">
      <w:pPr>
        <w:pStyle w:val="ListParagraph"/>
        <w:ind w:left="77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  <w:r w:rsidR="00A7358D">
        <w:rPr>
          <w:sz w:val="24"/>
          <w:szCs w:val="24"/>
          <w:lang w:val="en-US"/>
        </w:rPr>
        <w:t xml:space="preserve">In case of direct </w:t>
      </w:r>
      <w:r w:rsidR="00894917">
        <w:rPr>
          <w:sz w:val="24"/>
          <w:szCs w:val="24"/>
          <w:lang w:val="en-US"/>
        </w:rPr>
        <w:t>CS</w:t>
      </w:r>
      <w:r w:rsidR="00A7358D">
        <w:rPr>
          <w:sz w:val="24"/>
          <w:szCs w:val="24"/>
          <w:lang w:val="en-US"/>
        </w:rPr>
        <w:t xml:space="preserve">: </w:t>
      </w:r>
    </w:p>
    <w:p w14:paraId="398CCADC" w14:textId="77777777" w:rsidR="00694DAB" w:rsidRDefault="00694DAB" w:rsidP="00D175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observer takes notes </w:t>
      </w:r>
      <w:r w:rsidR="00100072">
        <w:rPr>
          <w:sz w:val="24"/>
          <w:szCs w:val="24"/>
          <w:lang w:val="en-US"/>
        </w:rPr>
        <w:t xml:space="preserve">with concrete examples </w:t>
      </w:r>
      <w:r w:rsidR="00E7579B">
        <w:rPr>
          <w:sz w:val="24"/>
          <w:szCs w:val="24"/>
          <w:lang w:val="en-US"/>
        </w:rPr>
        <w:t xml:space="preserve">according to </w:t>
      </w:r>
      <w:r w:rsidR="009C601B">
        <w:rPr>
          <w:sz w:val="24"/>
          <w:szCs w:val="24"/>
          <w:lang w:val="en-US"/>
        </w:rPr>
        <w:t>the</w:t>
      </w:r>
      <w:r w:rsidR="00E128B1">
        <w:rPr>
          <w:sz w:val="24"/>
          <w:szCs w:val="24"/>
          <w:lang w:val="en-US"/>
        </w:rPr>
        <w:t xml:space="preserve"> agreed </w:t>
      </w:r>
      <w:r w:rsidR="009C601B">
        <w:rPr>
          <w:sz w:val="24"/>
          <w:szCs w:val="24"/>
          <w:lang w:val="en-US"/>
        </w:rPr>
        <w:t>focus</w:t>
      </w:r>
      <w:r w:rsidR="00100072">
        <w:rPr>
          <w:sz w:val="24"/>
          <w:szCs w:val="24"/>
          <w:lang w:val="en-US"/>
        </w:rPr>
        <w:t>.</w:t>
      </w:r>
    </w:p>
    <w:p w14:paraId="694F2AD8" w14:textId="77777777" w:rsidR="00E128B1" w:rsidRDefault="004246F1" w:rsidP="00D175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185B6C0">
        <w:rPr>
          <w:sz w:val="24"/>
          <w:szCs w:val="24"/>
          <w:lang w:val="en-US"/>
        </w:rPr>
        <w:t xml:space="preserve">The focus person has the first word in </w:t>
      </w:r>
      <w:r w:rsidR="005743DB" w:rsidRPr="0185B6C0">
        <w:rPr>
          <w:sz w:val="24"/>
          <w:szCs w:val="24"/>
          <w:lang w:val="en-US"/>
        </w:rPr>
        <w:t xml:space="preserve">exposing her/ his experience of </w:t>
      </w:r>
      <w:r w:rsidR="5BF96A02" w:rsidRPr="0185B6C0">
        <w:rPr>
          <w:sz w:val="24"/>
          <w:szCs w:val="24"/>
          <w:lang w:val="en-US"/>
        </w:rPr>
        <w:t>the observed session</w:t>
      </w:r>
      <w:r w:rsidR="00A7358D" w:rsidRPr="0185B6C0">
        <w:rPr>
          <w:sz w:val="24"/>
          <w:szCs w:val="24"/>
          <w:lang w:val="en-US"/>
        </w:rPr>
        <w:t>.</w:t>
      </w:r>
      <w:r>
        <w:br/>
      </w:r>
      <w:r>
        <w:br/>
      </w:r>
      <w:r w:rsidR="00511D65" w:rsidRPr="0185B6C0">
        <w:rPr>
          <w:sz w:val="24"/>
          <w:szCs w:val="24"/>
          <w:lang w:val="en-US"/>
        </w:rPr>
        <w:t>I</w:t>
      </w:r>
      <w:r w:rsidR="009C601B" w:rsidRPr="0185B6C0">
        <w:rPr>
          <w:sz w:val="24"/>
          <w:szCs w:val="24"/>
          <w:lang w:val="en-US"/>
        </w:rPr>
        <w:t xml:space="preserve">n case of indirect </w:t>
      </w:r>
      <w:r w:rsidR="00894917" w:rsidRPr="0185B6C0">
        <w:rPr>
          <w:sz w:val="24"/>
          <w:szCs w:val="24"/>
          <w:lang w:val="en-US"/>
        </w:rPr>
        <w:t>CS</w:t>
      </w:r>
      <w:r w:rsidR="009C601B" w:rsidRPr="0185B6C0">
        <w:rPr>
          <w:sz w:val="24"/>
          <w:szCs w:val="24"/>
          <w:lang w:val="en-US"/>
        </w:rPr>
        <w:t>:</w:t>
      </w:r>
    </w:p>
    <w:p w14:paraId="1D2B80E7" w14:textId="77777777" w:rsidR="00511D65" w:rsidRDefault="00511D65" w:rsidP="00D175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focus person </w:t>
      </w:r>
      <w:r w:rsidR="005B33E8">
        <w:rPr>
          <w:sz w:val="24"/>
          <w:szCs w:val="24"/>
          <w:lang w:val="en-US"/>
        </w:rPr>
        <w:t xml:space="preserve">is responsible for selecting </w:t>
      </w:r>
      <w:r w:rsidR="00B03153">
        <w:rPr>
          <w:sz w:val="24"/>
          <w:szCs w:val="24"/>
          <w:lang w:val="en-US"/>
        </w:rPr>
        <w:t>a</w:t>
      </w:r>
      <w:r w:rsidR="005B33E8">
        <w:rPr>
          <w:sz w:val="24"/>
          <w:szCs w:val="24"/>
          <w:lang w:val="en-US"/>
        </w:rPr>
        <w:t xml:space="preserve"> </w:t>
      </w:r>
      <w:r w:rsidR="00542F7E">
        <w:rPr>
          <w:sz w:val="24"/>
          <w:szCs w:val="24"/>
          <w:lang w:val="en-US"/>
        </w:rPr>
        <w:t xml:space="preserve">developmental topic for </w:t>
      </w:r>
      <w:r w:rsidR="00894917">
        <w:rPr>
          <w:sz w:val="24"/>
          <w:szCs w:val="24"/>
          <w:lang w:val="en-US"/>
        </w:rPr>
        <w:t>CS</w:t>
      </w:r>
      <w:r w:rsidR="00542F7E">
        <w:rPr>
          <w:sz w:val="24"/>
          <w:szCs w:val="24"/>
          <w:lang w:val="en-US"/>
        </w:rPr>
        <w:t xml:space="preserve"> </w:t>
      </w:r>
      <w:r w:rsidR="00B03153">
        <w:rPr>
          <w:sz w:val="24"/>
          <w:szCs w:val="24"/>
          <w:lang w:val="en-US"/>
        </w:rPr>
        <w:t>and communicating this to the</w:t>
      </w:r>
      <w:r w:rsidR="005B33E8">
        <w:rPr>
          <w:sz w:val="24"/>
          <w:szCs w:val="24"/>
          <w:lang w:val="en-US"/>
        </w:rPr>
        <w:t xml:space="preserve"> supervisor</w:t>
      </w:r>
      <w:r w:rsidR="00B03153">
        <w:rPr>
          <w:sz w:val="24"/>
          <w:szCs w:val="24"/>
          <w:lang w:val="en-US"/>
        </w:rPr>
        <w:t xml:space="preserve"> prior to the supervision meeting.</w:t>
      </w:r>
      <w:r w:rsidR="005B33E8">
        <w:rPr>
          <w:sz w:val="24"/>
          <w:szCs w:val="24"/>
          <w:lang w:val="en-US"/>
        </w:rPr>
        <w:t xml:space="preserve"> </w:t>
      </w:r>
    </w:p>
    <w:p w14:paraId="28FCEEFE" w14:textId="7F5C9866" w:rsidR="006F4840" w:rsidRPr="0067604C" w:rsidRDefault="00D67A0E" w:rsidP="006760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examples of templates </w:t>
      </w:r>
      <w:r w:rsidR="00323247">
        <w:rPr>
          <w:sz w:val="24"/>
          <w:szCs w:val="24"/>
          <w:lang w:val="en-US"/>
        </w:rPr>
        <w:t xml:space="preserve">for </w:t>
      </w:r>
      <w:r w:rsidR="00AC33EB">
        <w:rPr>
          <w:sz w:val="24"/>
          <w:szCs w:val="24"/>
          <w:lang w:val="en-US"/>
        </w:rPr>
        <w:t>either direct or indirect collegial supervision</w:t>
      </w:r>
      <w:r w:rsidR="00FF1FB6">
        <w:rPr>
          <w:sz w:val="24"/>
          <w:szCs w:val="24"/>
          <w:lang w:val="en-US"/>
        </w:rPr>
        <w:t xml:space="preserve">: </w:t>
      </w:r>
      <w:hyperlink r:id="rId9" w:history="1">
        <w:r w:rsidR="005B1D4D" w:rsidRPr="004D698D">
          <w:rPr>
            <w:rStyle w:val="Hyperlink"/>
            <w:sz w:val="24"/>
            <w:szCs w:val="24"/>
            <w:lang w:val="en-US"/>
          </w:rPr>
          <w:t>https://ced.au.dk/en/consultancy/assistant-professor-supervision#c3204018</w:t>
        </w:r>
      </w:hyperlink>
      <w:r w:rsidR="005B1D4D">
        <w:rPr>
          <w:sz w:val="24"/>
          <w:szCs w:val="24"/>
          <w:lang w:val="en-US"/>
        </w:rPr>
        <w:t xml:space="preserve"> </w:t>
      </w:r>
    </w:p>
    <w:p w14:paraId="0A694E48" w14:textId="77777777" w:rsidR="00CB44EF" w:rsidRPr="00CB44EF" w:rsidRDefault="00CB44EF">
      <w:pPr>
        <w:rPr>
          <w:lang w:val="en-US"/>
        </w:rPr>
      </w:pPr>
    </w:p>
    <w:sectPr w:rsidR="00CB44EF" w:rsidRPr="00CB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ifZboNR" int2:invalidationBookmarkName="" int2:hashCode="4g14ugw0y+dBoo" int2:id="kr6hh47f">
      <int2:state int2:value="Reviewed" int2:type="WordDesignerPullQuotesAnnotation"/>
    </int2:bookmark>
    <int2:bookmark int2:bookmarkName="_Int_0JG1UMhq" int2:invalidationBookmarkName="" int2:hashCode="9pbipVVk0NKbmX" int2:id="uu90M1K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1CD"/>
    <w:multiLevelType w:val="hybridMultilevel"/>
    <w:tmpl w:val="38EC44B0"/>
    <w:lvl w:ilvl="0" w:tplc="0406000F">
      <w:start w:val="1"/>
      <w:numFmt w:val="decimal"/>
      <w:lvlText w:val="%1."/>
      <w:lvlJc w:val="left"/>
      <w:pPr>
        <w:ind w:left="778" w:hanging="360"/>
      </w:pPr>
    </w:lvl>
    <w:lvl w:ilvl="1" w:tplc="04060019" w:tentative="1">
      <w:start w:val="1"/>
      <w:numFmt w:val="lowerLetter"/>
      <w:lvlText w:val="%2."/>
      <w:lvlJc w:val="left"/>
      <w:pPr>
        <w:ind w:left="1498" w:hanging="360"/>
      </w:pPr>
    </w:lvl>
    <w:lvl w:ilvl="2" w:tplc="0406001B" w:tentative="1">
      <w:start w:val="1"/>
      <w:numFmt w:val="lowerRoman"/>
      <w:lvlText w:val="%3."/>
      <w:lvlJc w:val="right"/>
      <w:pPr>
        <w:ind w:left="2218" w:hanging="180"/>
      </w:pPr>
    </w:lvl>
    <w:lvl w:ilvl="3" w:tplc="0406000F" w:tentative="1">
      <w:start w:val="1"/>
      <w:numFmt w:val="decimal"/>
      <w:lvlText w:val="%4."/>
      <w:lvlJc w:val="left"/>
      <w:pPr>
        <w:ind w:left="2938" w:hanging="360"/>
      </w:pPr>
    </w:lvl>
    <w:lvl w:ilvl="4" w:tplc="04060019" w:tentative="1">
      <w:start w:val="1"/>
      <w:numFmt w:val="lowerLetter"/>
      <w:lvlText w:val="%5."/>
      <w:lvlJc w:val="left"/>
      <w:pPr>
        <w:ind w:left="3658" w:hanging="360"/>
      </w:pPr>
    </w:lvl>
    <w:lvl w:ilvl="5" w:tplc="0406001B" w:tentative="1">
      <w:start w:val="1"/>
      <w:numFmt w:val="lowerRoman"/>
      <w:lvlText w:val="%6."/>
      <w:lvlJc w:val="right"/>
      <w:pPr>
        <w:ind w:left="4378" w:hanging="180"/>
      </w:pPr>
    </w:lvl>
    <w:lvl w:ilvl="6" w:tplc="0406000F" w:tentative="1">
      <w:start w:val="1"/>
      <w:numFmt w:val="decimal"/>
      <w:lvlText w:val="%7."/>
      <w:lvlJc w:val="left"/>
      <w:pPr>
        <w:ind w:left="5098" w:hanging="360"/>
      </w:pPr>
    </w:lvl>
    <w:lvl w:ilvl="7" w:tplc="04060019" w:tentative="1">
      <w:start w:val="1"/>
      <w:numFmt w:val="lowerLetter"/>
      <w:lvlText w:val="%8."/>
      <w:lvlJc w:val="left"/>
      <w:pPr>
        <w:ind w:left="5818" w:hanging="360"/>
      </w:pPr>
    </w:lvl>
    <w:lvl w:ilvl="8" w:tplc="040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6E91E3E"/>
    <w:multiLevelType w:val="hybridMultilevel"/>
    <w:tmpl w:val="CD6077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33201">
    <w:abstractNumId w:val="1"/>
  </w:num>
  <w:num w:numId="2" w16cid:durableId="160530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xMjKyNDc2NTIyNjVW0lEKTi0uzszPAykwrAUATr0IFCwAAAA="/>
  </w:docVars>
  <w:rsids>
    <w:rsidRoot w:val="00CB44EF"/>
    <w:rsid w:val="00003367"/>
    <w:rsid w:val="00013D81"/>
    <w:rsid w:val="000719F6"/>
    <w:rsid w:val="0009226C"/>
    <w:rsid w:val="00100072"/>
    <w:rsid w:val="00135350"/>
    <w:rsid w:val="00137639"/>
    <w:rsid w:val="00162457"/>
    <w:rsid w:val="001764B2"/>
    <w:rsid w:val="0018357E"/>
    <w:rsid w:val="001A3594"/>
    <w:rsid w:val="001F250A"/>
    <w:rsid w:val="00202058"/>
    <w:rsid w:val="00203094"/>
    <w:rsid w:val="002151AB"/>
    <w:rsid w:val="00215271"/>
    <w:rsid w:val="0026375F"/>
    <w:rsid w:val="002B1CD1"/>
    <w:rsid w:val="002B766D"/>
    <w:rsid w:val="002E68E9"/>
    <w:rsid w:val="002F637D"/>
    <w:rsid w:val="00323247"/>
    <w:rsid w:val="003274DA"/>
    <w:rsid w:val="00334229"/>
    <w:rsid w:val="00352B97"/>
    <w:rsid w:val="00352E04"/>
    <w:rsid w:val="003939EA"/>
    <w:rsid w:val="003E7676"/>
    <w:rsid w:val="003F39AC"/>
    <w:rsid w:val="004246F1"/>
    <w:rsid w:val="004420D7"/>
    <w:rsid w:val="004638A6"/>
    <w:rsid w:val="00475C41"/>
    <w:rsid w:val="004810B4"/>
    <w:rsid w:val="004C4624"/>
    <w:rsid w:val="004F27D3"/>
    <w:rsid w:val="004F53C2"/>
    <w:rsid w:val="004F78FD"/>
    <w:rsid w:val="00511D65"/>
    <w:rsid w:val="00527520"/>
    <w:rsid w:val="00542F7E"/>
    <w:rsid w:val="005743DB"/>
    <w:rsid w:val="00577D57"/>
    <w:rsid w:val="005B0431"/>
    <w:rsid w:val="005B1D4D"/>
    <w:rsid w:val="005B33E8"/>
    <w:rsid w:val="005D70CA"/>
    <w:rsid w:val="00607FF7"/>
    <w:rsid w:val="006150F8"/>
    <w:rsid w:val="006461B7"/>
    <w:rsid w:val="0067604C"/>
    <w:rsid w:val="00694DAB"/>
    <w:rsid w:val="006B2DEE"/>
    <w:rsid w:val="006C3097"/>
    <w:rsid w:val="006F4840"/>
    <w:rsid w:val="00751E40"/>
    <w:rsid w:val="00755C9F"/>
    <w:rsid w:val="007946CC"/>
    <w:rsid w:val="007A1CCD"/>
    <w:rsid w:val="007A2EAB"/>
    <w:rsid w:val="007A7058"/>
    <w:rsid w:val="007A7599"/>
    <w:rsid w:val="007A7FE8"/>
    <w:rsid w:val="007E1C19"/>
    <w:rsid w:val="008050A0"/>
    <w:rsid w:val="0084419F"/>
    <w:rsid w:val="00852CDF"/>
    <w:rsid w:val="00883FC9"/>
    <w:rsid w:val="00887EA6"/>
    <w:rsid w:val="00894917"/>
    <w:rsid w:val="00911F80"/>
    <w:rsid w:val="00963798"/>
    <w:rsid w:val="00977274"/>
    <w:rsid w:val="009945D7"/>
    <w:rsid w:val="009C601B"/>
    <w:rsid w:val="009C69FD"/>
    <w:rsid w:val="009D2EAA"/>
    <w:rsid w:val="00A7358D"/>
    <w:rsid w:val="00AC33EB"/>
    <w:rsid w:val="00AE71B8"/>
    <w:rsid w:val="00B03153"/>
    <w:rsid w:val="00B06A64"/>
    <w:rsid w:val="00B10728"/>
    <w:rsid w:val="00B50A44"/>
    <w:rsid w:val="00B72995"/>
    <w:rsid w:val="00B734A1"/>
    <w:rsid w:val="00B95BBF"/>
    <w:rsid w:val="00BA1F73"/>
    <w:rsid w:val="00BB3249"/>
    <w:rsid w:val="00BC5409"/>
    <w:rsid w:val="00BC7DC0"/>
    <w:rsid w:val="00BD47DB"/>
    <w:rsid w:val="00BF2C4A"/>
    <w:rsid w:val="00C2597B"/>
    <w:rsid w:val="00C37389"/>
    <w:rsid w:val="00C64E88"/>
    <w:rsid w:val="00C653E2"/>
    <w:rsid w:val="00C75F5E"/>
    <w:rsid w:val="00C904F8"/>
    <w:rsid w:val="00C94E50"/>
    <w:rsid w:val="00C9574D"/>
    <w:rsid w:val="00CB44EF"/>
    <w:rsid w:val="00CD788E"/>
    <w:rsid w:val="00D04CB8"/>
    <w:rsid w:val="00D175BF"/>
    <w:rsid w:val="00D67A0E"/>
    <w:rsid w:val="00DB48CB"/>
    <w:rsid w:val="00E128B1"/>
    <w:rsid w:val="00E1651C"/>
    <w:rsid w:val="00E23BF2"/>
    <w:rsid w:val="00E33421"/>
    <w:rsid w:val="00E34999"/>
    <w:rsid w:val="00E557A8"/>
    <w:rsid w:val="00E73F09"/>
    <w:rsid w:val="00E7579B"/>
    <w:rsid w:val="00E87CFE"/>
    <w:rsid w:val="00EC089B"/>
    <w:rsid w:val="00EF1962"/>
    <w:rsid w:val="00F03778"/>
    <w:rsid w:val="00F26A34"/>
    <w:rsid w:val="00F86B6D"/>
    <w:rsid w:val="00F86DF9"/>
    <w:rsid w:val="00F92613"/>
    <w:rsid w:val="00F92855"/>
    <w:rsid w:val="00F9324E"/>
    <w:rsid w:val="00FB4C74"/>
    <w:rsid w:val="00FC0DC3"/>
    <w:rsid w:val="00FC7515"/>
    <w:rsid w:val="00FE4CB5"/>
    <w:rsid w:val="00FF1FB6"/>
    <w:rsid w:val="0185B6C0"/>
    <w:rsid w:val="0271B3ED"/>
    <w:rsid w:val="05DD2F49"/>
    <w:rsid w:val="079AB6A2"/>
    <w:rsid w:val="09368703"/>
    <w:rsid w:val="0AD25764"/>
    <w:rsid w:val="0CC6EA57"/>
    <w:rsid w:val="0DE89264"/>
    <w:rsid w:val="0F1C97DC"/>
    <w:rsid w:val="0F6DE12B"/>
    <w:rsid w:val="136C148D"/>
    <w:rsid w:val="153E17D7"/>
    <w:rsid w:val="154B45A5"/>
    <w:rsid w:val="1701C0A6"/>
    <w:rsid w:val="1A8A2C95"/>
    <w:rsid w:val="1E4CAABE"/>
    <w:rsid w:val="2619F2FE"/>
    <w:rsid w:val="266842D9"/>
    <w:rsid w:val="28ADACB3"/>
    <w:rsid w:val="2EA9E627"/>
    <w:rsid w:val="31F95DB6"/>
    <w:rsid w:val="32EE7239"/>
    <w:rsid w:val="35F588A9"/>
    <w:rsid w:val="389A63EA"/>
    <w:rsid w:val="3B058029"/>
    <w:rsid w:val="3B583EED"/>
    <w:rsid w:val="3B91084C"/>
    <w:rsid w:val="3D123F74"/>
    <w:rsid w:val="411D07B3"/>
    <w:rsid w:val="461C631B"/>
    <w:rsid w:val="4638454E"/>
    <w:rsid w:val="4808CB0C"/>
    <w:rsid w:val="49066E05"/>
    <w:rsid w:val="5249BE5D"/>
    <w:rsid w:val="55567C45"/>
    <w:rsid w:val="595B6A97"/>
    <w:rsid w:val="5BB57E04"/>
    <w:rsid w:val="5BF96A02"/>
    <w:rsid w:val="5C5AF841"/>
    <w:rsid w:val="60885ACC"/>
    <w:rsid w:val="6A87FAD3"/>
    <w:rsid w:val="6D721442"/>
    <w:rsid w:val="6E32DE41"/>
    <w:rsid w:val="747E24E3"/>
    <w:rsid w:val="74D3488B"/>
    <w:rsid w:val="74F6AC81"/>
    <w:rsid w:val="78D473E6"/>
    <w:rsid w:val="79FD241E"/>
    <w:rsid w:val="7E7A7C07"/>
    <w:rsid w:val="7F7DB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960"/>
  <w15:chartTrackingRefBased/>
  <w15:docId w15:val="{E58ED822-E143-4A8A-9DB7-2658BE9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4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13D81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ed.au.dk/en/consultancy/assistant-professor-supervision#c320401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9421C0CFA08546A9ABACFC9C74CAB1" ma:contentTypeVersion="4" ma:contentTypeDescription="Opret et nyt dokument." ma:contentTypeScope="" ma:versionID="9b7b29231989181a6dac6e1c43c8bedf">
  <xsd:schema xmlns:xsd="http://www.w3.org/2001/XMLSchema" xmlns:xs="http://www.w3.org/2001/XMLSchema" xmlns:p="http://schemas.microsoft.com/office/2006/metadata/properties" xmlns:ns2="65c49a36-96c8-40ee-98b1-5888b5f8a2f2" xmlns:ns3="98e29959-0d34-4884-9398-939ccf637e34" targetNamespace="http://schemas.microsoft.com/office/2006/metadata/properties" ma:root="true" ma:fieldsID="0e37b20c8d736c00398ba6d906e36957" ns2:_="" ns3:_="">
    <xsd:import namespace="65c49a36-96c8-40ee-98b1-5888b5f8a2f2"/>
    <xsd:import namespace="98e29959-0d34-4884-9398-939ccf637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9a36-96c8-40ee-98b1-5888b5f8a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29959-0d34-4884-9398-939ccf637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49FAC-60A2-4168-B264-2FBE9CDD5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9a36-96c8-40ee-98b1-5888b5f8a2f2"/>
    <ds:schemaRef ds:uri="98e29959-0d34-4884-9398-939ccf637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F594B-00AF-433E-AC73-43FF6228E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7EA99-F3D2-40AC-9660-4F70DA2CC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2175</Characters>
  <Application>Microsoft Office Word</Application>
  <DocSecurity>0</DocSecurity>
  <Lines>18</Lines>
  <Paragraphs>5</Paragraphs>
  <ScaleCrop>false</ScaleCrop>
  <Company>Aarhus University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Gnaur</dc:creator>
  <cp:keywords/>
  <dc:description/>
  <cp:lastModifiedBy>Nina Adolfsen</cp:lastModifiedBy>
  <cp:revision>2</cp:revision>
  <dcterms:created xsi:type="dcterms:W3CDTF">2024-04-24T08:53:00Z</dcterms:created>
  <dcterms:modified xsi:type="dcterms:W3CDTF">2024-04-24T08:53:00Z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0x010100AC9421C0CFA08546A9ABACFC9C74CAB1</vt:lpwstr>
  </property>
</Properties>
</file>